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94" w:rsidRPr="00994689" w:rsidRDefault="00660194" w:rsidP="00994689">
      <w:pPr>
        <w:rPr>
          <w:rFonts w:ascii="Arial" w:hAnsi="Arial" w:cs="Arial"/>
          <w:sz w:val="22"/>
          <w:szCs w:val="22"/>
        </w:rPr>
      </w:pPr>
      <w:bookmarkStart w:id="0" w:name="_GoBack"/>
      <w:bookmarkEnd w:id="0"/>
    </w:p>
    <w:p w:rsidR="00E30C2F" w:rsidRPr="00E30C2F" w:rsidRDefault="00E30C2F" w:rsidP="00994689">
      <w:pPr>
        <w:numPr>
          <w:ilvl w:val="0"/>
          <w:numId w:val="4"/>
        </w:numPr>
        <w:tabs>
          <w:tab w:val="clear" w:pos="720"/>
          <w:tab w:val="num" w:pos="360"/>
        </w:tabs>
        <w:ind w:left="357" w:hanging="357"/>
        <w:jc w:val="both"/>
        <w:rPr>
          <w:rFonts w:ascii="Arial" w:hAnsi="Arial" w:cs="Arial"/>
          <w:bCs/>
          <w:spacing w:val="-3"/>
          <w:sz w:val="22"/>
          <w:szCs w:val="22"/>
          <w:u w:val="single"/>
        </w:rPr>
      </w:pPr>
      <w:r w:rsidRPr="00E30C2F">
        <w:rPr>
          <w:rFonts w:ascii="Arial" w:hAnsi="Arial" w:cs="Arial"/>
          <w:color w:val="000000"/>
          <w:sz w:val="22"/>
          <w:szCs w:val="22"/>
        </w:rPr>
        <w:t xml:space="preserve">The new stand alone Local Government electoral legislation is an essential component of the Local Government Reform program and a Queensland first.  By moving Local Government electoral provisions into one stand alone piece of legislation, the </w:t>
      </w:r>
      <w:r>
        <w:rPr>
          <w:rFonts w:ascii="Arial" w:hAnsi="Arial" w:cs="Arial"/>
          <w:color w:val="000000"/>
          <w:sz w:val="22"/>
          <w:szCs w:val="22"/>
        </w:rPr>
        <w:t>proposed</w:t>
      </w:r>
      <w:r w:rsidRPr="00E30C2F">
        <w:rPr>
          <w:rFonts w:ascii="Arial" w:hAnsi="Arial" w:cs="Arial"/>
          <w:color w:val="000000"/>
          <w:sz w:val="22"/>
          <w:szCs w:val="22"/>
        </w:rPr>
        <w:t xml:space="preserve"> Bill will provide a single practitioner-friendly Act and point of reference for Councils, Local Government candidates, the Electoral Commission of Queensland (ECQ) and the community.  It will meet community expectations of efficiency, transparency and integrity in Local Government elections.</w:t>
      </w:r>
    </w:p>
    <w:p w:rsidR="00E30C2F" w:rsidRPr="00E30C2F" w:rsidRDefault="00E30C2F" w:rsidP="00E30C2F">
      <w:pPr>
        <w:ind w:left="357"/>
        <w:jc w:val="both"/>
        <w:rPr>
          <w:rFonts w:ascii="Arial" w:hAnsi="Arial" w:cs="Arial"/>
          <w:bCs/>
          <w:spacing w:val="-3"/>
          <w:sz w:val="22"/>
          <w:szCs w:val="22"/>
          <w:u w:val="single"/>
        </w:rPr>
      </w:pPr>
    </w:p>
    <w:p w:rsidR="00E30C2F" w:rsidRDefault="00E30C2F" w:rsidP="00E30C2F">
      <w:pPr>
        <w:numPr>
          <w:ilvl w:val="0"/>
          <w:numId w:val="4"/>
        </w:numPr>
        <w:tabs>
          <w:tab w:val="clear" w:pos="720"/>
          <w:tab w:val="num" w:pos="360"/>
        </w:tabs>
        <w:ind w:left="357" w:hanging="357"/>
        <w:jc w:val="both"/>
        <w:rPr>
          <w:rFonts w:ascii="Arial" w:hAnsi="Arial" w:cs="Arial"/>
          <w:bCs/>
          <w:spacing w:val="-3"/>
          <w:sz w:val="22"/>
          <w:szCs w:val="22"/>
          <w:u w:val="single"/>
        </w:rPr>
      </w:pPr>
      <w:r w:rsidRPr="00E30C2F">
        <w:rPr>
          <w:rFonts w:ascii="Arial" w:hAnsi="Arial" w:cs="Arial"/>
          <w:color w:val="000000"/>
          <w:sz w:val="22"/>
          <w:szCs w:val="22"/>
        </w:rPr>
        <w:t>The Bill maintains many aspects of the original Local Government electoral legislation believed by stakeholders and the community to be vital elements of an efficient and transparent electoral framework.  These include the direct election of Mayors and the maintenance of existing voting systems (i.e. optional preferential voting for Local Government areas with single member divisions and first past the post for all other Local Government areas).</w:t>
      </w:r>
    </w:p>
    <w:p w:rsidR="00E30C2F" w:rsidRDefault="00E30C2F" w:rsidP="00E30C2F">
      <w:pPr>
        <w:pStyle w:val="ListParagraph"/>
        <w:rPr>
          <w:rFonts w:ascii="Arial" w:hAnsi="Arial" w:cs="Arial"/>
          <w:color w:val="000000"/>
          <w:sz w:val="22"/>
          <w:szCs w:val="22"/>
        </w:rPr>
      </w:pPr>
    </w:p>
    <w:p w:rsidR="00E30C2F" w:rsidRPr="00E30C2F" w:rsidRDefault="00E30C2F" w:rsidP="00E30C2F">
      <w:pPr>
        <w:numPr>
          <w:ilvl w:val="0"/>
          <w:numId w:val="4"/>
        </w:numPr>
        <w:tabs>
          <w:tab w:val="clear" w:pos="720"/>
          <w:tab w:val="num" w:pos="360"/>
        </w:tabs>
        <w:ind w:left="357" w:hanging="357"/>
        <w:jc w:val="both"/>
        <w:rPr>
          <w:rFonts w:ascii="Arial" w:hAnsi="Arial" w:cs="Arial"/>
          <w:bCs/>
          <w:spacing w:val="-3"/>
          <w:sz w:val="22"/>
          <w:szCs w:val="22"/>
          <w:u w:val="single"/>
        </w:rPr>
      </w:pPr>
      <w:r w:rsidRPr="00E30C2F">
        <w:rPr>
          <w:rFonts w:ascii="Arial" w:hAnsi="Arial" w:cs="Arial"/>
          <w:color w:val="000000"/>
          <w:sz w:val="22"/>
          <w:szCs w:val="22"/>
        </w:rPr>
        <w:t>A key feature of the new Bill is moving responsibility for the conduct and administration of all aspects of all Local Government elections from Local Governments to the ECQ.  Giving the ECQ a mandate to oversee and conduct all Local Government elections creates an independent, central point of coordination for Local Government elections.</w:t>
      </w:r>
    </w:p>
    <w:p w:rsidR="00E30C2F" w:rsidRDefault="00E30C2F" w:rsidP="00E30C2F">
      <w:pPr>
        <w:pStyle w:val="ListParagraph"/>
        <w:rPr>
          <w:rFonts w:ascii="Arial" w:hAnsi="Arial" w:cs="Arial"/>
          <w:bCs/>
          <w:spacing w:val="-3"/>
          <w:sz w:val="22"/>
          <w:szCs w:val="22"/>
        </w:rPr>
      </w:pPr>
    </w:p>
    <w:p w:rsidR="00CE3452" w:rsidRPr="00CE3452" w:rsidRDefault="00CE3452" w:rsidP="00994689">
      <w:pPr>
        <w:numPr>
          <w:ilvl w:val="0"/>
          <w:numId w:val="4"/>
        </w:numPr>
        <w:tabs>
          <w:tab w:val="clear" w:pos="720"/>
          <w:tab w:val="num" w:pos="360"/>
        </w:tabs>
        <w:ind w:left="357" w:hanging="357"/>
        <w:jc w:val="both"/>
        <w:rPr>
          <w:rFonts w:ascii="Arial" w:hAnsi="Arial" w:cs="Arial"/>
          <w:bCs/>
          <w:spacing w:val="-3"/>
          <w:sz w:val="22"/>
          <w:szCs w:val="22"/>
          <w:u w:val="single"/>
        </w:rPr>
      </w:pPr>
      <w:r w:rsidRPr="00CE3452">
        <w:rPr>
          <w:rFonts w:ascii="Arial" w:hAnsi="Arial" w:cs="Arial"/>
          <w:color w:val="000000"/>
          <w:sz w:val="22"/>
          <w:szCs w:val="22"/>
        </w:rPr>
        <w:t xml:space="preserve">The </w:t>
      </w:r>
      <w:r>
        <w:rPr>
          <w:rFonts w:ascii="Arial" w:hAnsi="Arial" w:cs="Arial"/>
          <w:color w:val="000000"/>
          <w:sz w:val="22"/>
          <w:szCs w:val="22"/>
        </w:rPr>
        <w:t>Bill</w:t>
      </w:r>
      <w:r w:rsidRPr="00CE3452">
        <w:rPr>
          <w:rFonts w:ascii="Arial" w:hAnsi="Arial" w:cs="Arial"/>
          <w:color w:val="000000"/>
          <w:sz w:val="22"/>
          <w:szCs w:val="22"/>
        </w:rPr>
        <w:t xml:space="preserve"> also includes amendments to the </w:t>
      </w:r>
      <w:r w:rsidRPr="00CE3452">
        <w:rPr>
          <w:rFonts w:ascii="Arial" w:hAnsi="Arial" w:cs="Arial"/>
          <w:i/>
          <w:iCs/>
          <w:color w:val="000000"/>
          <w:sz w:val="22"/>
          <w:szCs w:val="22"/>
        </w:rPr>
        <w:t>Mixed Use Development Act 1993</w:t>
      </w:r>
      <w:r w:rsidRPr="00CE3452">
        <w:rPr>
          <w:rFonts w:ascii="Arial" w:hAnsi="Arial" w:cs="Arial"/>
          <w:color w:val="000000"/>
          <w:sz w:val="22"/>
          <w:szCs w:val="22"/>
        </w:rPr>
        <w:t xml:space="preserve">, </w:t>
      </w:r>
      <w:r w:rsidRPr="00CE3452">
        <w:rPr>
          <w:rFonts w:ascii="Arial" w:hAnsi="Arial" w:cs="Arial"/>
          <w:i/>
          <w:iCs/>
          <w:color w:val="000000"/>
          <w:sz w:val="22"/>
          <w:szCs w:val="22"/>
        </w:rPr>
        <w:t>Sanctuary Cove Resort Act 1985</w:t>
      </w:r>
      <w:r w:rsidRPr="00CE3452">
        <w:rPr>
          <w:rFonts w:ascii="Arial" w:hAnsi="Arial" w:cs="Arial"/>
          <w:color w:val="000000"/>
          <w:sz w:val="22"/>
          <w:szCs w:val="22"/>
        </w:rPr>
        <w:t xml:space="preserve">, </w:t>
      </w:r>
      <w:r w:rsidRPr="00CE3452">
        <w:rPr>
          <w:rFonts w:ascii="Arial" w:hAnsi="Arial" w:cs="Arial"/>
          <w:i/>
          <w:iCs/>
          <w:color w:val="000000"/>
          <w:sz w:val="22"/>
          <w:szCs w:val="22"/>
        </w:rPr>
        <w:t>Building Act 1975</w:t>
      </w:r>
      <w:r w:rsidRPr="00CE3452">
        <w:rPr>
          <w:rFonts w:ascii="Arial" w:hAnsi="Arial" w:cs="Arial"/>
          <w:color w:val="000000"/>
          <w:sz w:val="22"/>
          <w:szCs w:val="22"/>
        </w:rPr>
        <w:t xml:space="preserve">, the </w:t>
      </w:r>
      <w:r w:rsidRPr="00CE3452">
        <w:rPr>
          <w:rFonts w:ascii="Arial" w:hAnsi="Arial" w:cs="Arial"/>
          <w:i/>
          <w:color w:val="000000"/>
          <w:sz w:val="22"/>
          <w:szCs w:val="22"/>
        </w:rPr>
        <w:t>Local Government Act 2009</w:t>
      </w:r>
      <w:r w:rsidRPr="00CE3452">
        <w:rPr>
          <w:rFonts w:ascii="Arial" w:hAnsi="Arial" w:cs="Arial"/>
          <w:color w:val="000000"/>
          <w:sz w:val="22"/>
          <w:szCs w:val="22"/>
        </w:rPr>
        <w:t xml:space="preserve">, and the </w:t>
      </w:r>
      <w:r w:rsidRPr="00CE3452">
        <w:rPr>
          <w:rFonts w:ascii="Arial" w:hAnsi="Arial" w:cs="Arial"/>
          <w:i/>
          <w:iCs/>
          <w:color w:val="000000"/>
          <w:sz w:val="22"/>
          <w:szCs w:val="22"/>
        </w:rPr>
        <w:t>Animal Management (Cats and Dogs) Act 2008</w:t>
      </w:r>
      <w:r w:rsidRPr="00CE3452">
        <w:rPr>
          <w:rFonts w:ascii="Arial" w:hAnsi="Arial" w:cs="Arial"/>
          <w:color w:val="000000"/>
          <w:sz w:val="22"/>
          <w:szCs w:val="22"/>
        </w:rPr>
        <w:t xml:space="preserve"> to improve equity and transparency of bodies corporate conduct in certain mixed use communities, correct anomalies and to implement Government policy in relation to fire safety standards for residential care buildings, swimming pool barriers on common boundaries, a pool safety exclusion for certain public swimming pools and makes a minor correction in relation to regulated dogs.  </w:t>
      </w:r>
    </w:p>
    <w:p w:rsidR="00CE3452" w:rsidRDefault="00CE3452" w:rsidP="00CE3452">
      <w:pPr>
        <w:pStyle w:val="ListParagraph"/>
        <w:rPr>
          <w:rFonts w:ascii="Arial" w:hAnsi="Arial" w:cs="Arial"/>
          <w:color w:val="000000"/>
          <w:sz w:val="22"/>
          <w:szCs w:val="22"/>
        </w:rPr>
      </w:pPr>
    </w:p>
    <w:p w:rsidR="00CE3452" w:rsidRPr="00CE3452" w:rsidRDefault="00CE3452" w:rsidP="00994689">
      <w:pPr>
        <w:numPr>
          <w:ilvl w:val="0"/>
          <w:numId w:val="4"/>
        </w:numPr>
        <w:tabs>
          <w:tab w:val="clear" w:pos="720"/>
          <w:tab w:val="num" w:pos="360"/>
        </w:tabs>
        <w:ind w:left="357" w:hanging="357"/>
        <w:jc w:val="both"/>
        <w:rPr>
          <w:rFonts w:ascii="Arial" w:hAnsi="Arial" w:cs="Arial"/>
          <w:bCs/>
          <w:spacing w:val="-3"/>
          <w:sz w:val="22"/>
          <w:szCs w:val="22"/>
          <w:u w:val="single"/>
        </w:rPr>
      </w:pPr>
      <w:r w:rsidRPr="00CE3452">
        <w:rPr>
          <w:rFonts w:ascii="Arial" w:hAnsi="Arial" w:cs="Arial"/>
          <w:color w:val="000000"/>
          <w:sz w:val="22"/>
          <w:szCs w:val="22"/>
        </w:rPr>
        <w:t xml:space="preserve">Additionally, the </w:t>
      </w:r>
      <w:r>
        <w:rPr>
          <w:rFonts w:ascii="Arial" w:hAnsi="Arial" w:cs="Arial"/>
          <w:color w:val="000000"/>
          <w:sz w:val="22"/>
          <w:szCs w:val="22"/>
        </w:rPr>
        <w:t>Bill</w:t>
      </w:r>
      <w:r w:rsidRPr="00CE3452">
        <w:rPr>
          <w:rFonts w:ascii="Arial" w:hAnsi="Arial" w:cs="Arial"/>
          <w:color w:val="000000"/>
          <w:sz w:val="22"/>
          <w:szCs w:val="22"/>
        </w:rPr>
        <w:t xml:space="preserve"> includes amendments to the </w:t>
      </w:r>
      <w:r w:rsidRPr="00CE3452">
        <w:rPr>
          <w:rFonts w:ascii="Arial" w:hAnsi="Arial" w:cs="Arial"/>
          <w:i/>
          <w:iCs/>
          <w:color w:val="000000"/>
          <w:sz w:val="22"/>
          <w:szCs w:val="22"/>
        </w:rPr>
        <w:t>Public Trustee Act 197</w:t>
      </w:r>
      <w:r w:rsidRPr="00CE3452">
        <w:rPr>
          <w:rFonts w:ascii="Arial" w:hAnsi="Arial" w:cs="Arial"/>
          <w:color w:val="000000"/>
          <w:sz w:val="22"/>
          <w:szCs w:val="22"/>
        </w:rPr>
        <w:t xml:space="preserve">8, the </w:t>
      </w:r>
      <w:r w:rsidRPr="00CE3452">
        <w:rPr>
          <w:rFonts w:ascii="Arial" w:hAnsi="Arial" w:cs="Arial"/>
          <w:i/>
          <w:iCs/>
          <w:color w:val="000000"/>
          <w:sz w:val="22"/>
          <w:szCs w:val="22"/>
        </w:rPr>
        <w:t xml:space="preserve">State Penalties Enforcement Act 1999 </w:t>
      </w:r>
      <w:r w:rsidRPr="00CE3452">
        <w:rPr>
          <w:rFonts w:ascii="Arial" w:hAnsi="Arial" w:cs="Arial"/>
          <w:color w:val="000000"/>
          <w:sz w:val="22"/>
          <w:szCs w:val="22"/>
        </w:rPr>
        <w:t>and the</w:t>
      </w:r>
      <w:r w:rsidRPr="00CE3452">
        <w:rPr>
          <w:rFonts w:ascii="Arial" w:hAnsi="Arial" w:cs="Arial"/>
          <w:i/>
          <w:iCs/>
          <w:color w:val="000000"/>
          <w:sz w:val="22"/>
          <w:szCs w:val="22"/>
        </w:rPr>
        <w:t xml:space="preserve"> State Penalties Enforcement Regulation 2000 </w:t>
      </w:r>
      <w:r w:rsidRPr="00CE3452">
        <w:rPr>
          <w:rFonts w:ascii="Arial" w:hAnsi="Arial" w:cs="Arial"/>
          <w:color w:val="000000"/>
          <w:sz w:val="22"/>
          <w:szCs w:val="22"/>
        </w:rPr>
        <w:t xml:space="preserve">consequential upon the commencement of the </w:t>
      </w:r>
      <w:r w:rsidRPr="00CE3452">
        <w:rPr>
          <w:rFonts w:ascii="Arial" w:hAnsi="Arial" w:cs="Arial"/>
          <w:i/>
          <w:iCs/>
          <w:color w:val="000000"/>
          <w:sz w:val="22"/>
          <w:szCs w:val="22"/>
        </w:rPr>
        <w:t>Commonwealth Personal Property Securities Act 2009</w:t>
      </w:r>
      <w:r w:rsidRPr="00CE3452">
        <w:rPr>
          <w:rFonts w:ascii="Arial" w:hAnsi="Arial" w:cs="Arial"/>
          <w:color w:val="000000"/>
          <w:sz w:val="22"/>
          <w:szCs w:val="22"/>
        </w:rPr>
        <w:t xml:space="preserve">, and amendments to the </w:t>
      </w:r>
      <w:r w:rsidRPr="00CE3452">
        <w:rPr>
          <w:rFonts w:ascii="Arial" w:hAnsi="Arial" w:cs="Arial"/>
          <w:i/>
          <w:iCs/>
          <w:color w:val="000000"/>
          <w:sz w:val="22"/>
          <w:szCs w:val="22"/>
        </w:rPr>
        <w:t>Public Trustee Act 197</w:t>
      </w:r>
      <w:r w:rsidRPr="00CE3452">
        <w:rPr>
          <w:rFonts w:ascii="Arial" w:hAnsi="Arial" w:cs="Arial"/>
          <w:color w:val="000000"/>
          <w:sz w:val="22"/>
          <w:szCs w:val="22"/>
        </w:rPr>
        <w:t>8 in relation to unclaimed moneys and the unclaimed moneys register.</w:t>
      </w:r>
    </w:p>
    <w:p w:rsidR="006300F5" w:rsidRPr="00994689" w:rsidRDefault="006300F5" w:rsidP="002C2CDB">
      <w:pPr>
        <w:numPr>
          <w:ilvl w:val="0"/>
          <w:numId w:val="4"/>
        </w:numPr>
        <w:tabs>
          <w:tab w:val="clear" w:pos="720"/>
          <w:tab w:val="num" w:pos="360"/>
        </w:tabs>
        <w:spacing w:before="240"/>
        <w:ind w:left="360"/>
        <w:jc w:val="both"/>
        <w:rPr>
          <w:rFonts w:ascii="Arial" w:hAnsi="Arial" w:cs="Arial"/>
          <w:sz w:val="22"/>
          <w:szCs w:val="22"/>
        </w:rPr>
      </w:pPr>
      <w:r w:rsidRPr="00994689">
        <w:rPr>
          <w:rFonts w:ascii="Arial" w:hAnsi="Arial" w:cs="Arial"/>
          <w:bCs/>
          <w:spacing w:val="-3"/>
          <w:sz w:val="22"/>
          <w:szCs w:val="22"/>
          <w:u w:val="single"/>
        </w:rPr>
        <w:t>Cabinet</w:t>
      </w:r>
      <w:r w:rsidRPr="00994689">
        <w:rPr>
          <w:rFonts w:ascii="Arial" w:hAnsi="Arial" w:cs="Arial"/>
          <w:sz w:val="22"/>
          <w:szCs w:val="22"/>
          <w:u w:val="single"/>
        </w:rPr>
        <w:t xml:space="preserve"> approved</w:t>
      </w:r>
      <w:r w:rsidR="002C2CDB" w:rsidRPr="00994689">
        <w:rPr>
          <w:rFonts w:ascii="Arial" w:hAnsi="Arial" w:cs="Arial"/>
          <w:sz w:val="22"/>
          <w:szCs w:val="22"/>
          <w:u w:val="single"/>
        </w:rPr>
        <w:t xml:space="preserve"> </w:t>
      </w:r>
      <w:r w:rsidRPr="00994689">
        <w:rPr>
          <w:rFonts w:ascii="Arial" w:hAnsi="Arial" w:cs="Arial"/>
          <w:sz w:val="22"/>
          <w:szCs w:val="22"/>
        </w:rPr>
        <w:t xml:space="preserve">the </w:t>
      </w:r>
      <w:r w:rsidRPr="002D20EA">
        <w:rPr>
          <w:rFonts w:ascii="Arial" w:hAnsi="Arial" w:cs="Arial"/>
          <w:sz w:val="22"/>
          <w:szCs w:val="22"/>
        </w:rPr>
        <w:t>Local Government Electoral Bill 2011</w:t>
      </w:r>
      <w:r w:rsidR="00CE3452" w:rsidRPr="002D20EA">
        <w:rPr>
          <w:rFonts w:ascii="Arial" w:hAnsi="Arial" w:cs="Arial"/>
          <w:sz w:val="22"/>
          <w:szCs w:val="22"/>
        </w:rPr>
        <w:t xml:space="preserve"> </w:t>
      </w:r>
      <w:r w:rsidR="00CE3452">
        <w:rPr>
          <w:rFonts w:ascii="Arial" w:hAnsi="Arial" w:cs="Arial"/>
          <w:sz w:val="22"/>
          <w:szCs w:val="22"/>
        </w:rPr>
        <w:t>be introduced into the Legislative Assembly</w:t>
      </w:r>
      <w:r w:rsidR="002C2CDB" w:rsidRPr="00994689">
        <w:rPr>
          <w:rFonts w:ascii="Arial" w:hAnsi="Arial" w:cs="Arial"/>
          <w:sz w:val="22"/>
          <w:szCs w:val="22"/>
        </w:rPr>
        <w:t>.</w:t>
      </w:r>
    </w:p>
    <w:p w:rsidR="006300F5" w:rsidRPr="00C07656" w:rsidRDefault="006300F5" w:rsidP="002D20EA">
      <w:pPr>
        <w:spacing w:before="120"/>
        <w:jc w:val="both"/>
        <w:rPr>
          <w:rFonts w:ascii="Arial" w:hAnsi="Arial" w:cs="Arial"/>
          <w:sz w:val="22"/>
          <w:szCs w:val="22"/>
        </w:rPr>
      </w:pPr>
    </w:p>
    <w:p w:rsidR="006300F5" w:rsidRPr="003D2730" w:rsidRDefault="006300F5" w:rsidP="002C2CDB">
      <w:pPr>
        <w:numPr>
          <w:ilvl w:val="0"/>
          <w:numId w:val="4"/>
        </w:numPr>
        <w:tabs>
          <w:tab w:val="clear" w:pos="720"/>
          <w:tab w:val="num" w:pos="360"/>
        </w:tabs>
        <w:ind w:left="357" w:hanging="357"/>
        <w:jc w:val="both"/>
        <w:rPr>
          <w:rFonts w:ascii="Arial" w:hAnsi="Arial" w:cs="Arial"/>
          <w:sz w:val="22"/>
          <w:szCs w:val="22"/>
        </w:rPr>
      </w:pPr>
      <w:r w:rsidRPr="003D2730">
        <w:rPr>
          <w:rFonts w:ascii="Arial" w:hAnsi="Arial" w:cs="Arial"/>
          <w:i/>
          <w:sz w:val="22"/>
          <w:szCs w:val="22"/>
          <w:u w:val="single"/>
        </w:rPr>
        <w:t>Attachments</w:t>
      </w:r>
    </w:p>
    <w:p w:rsidR="006300F5" w:rsidRPr="002D20EA" w:rsidRDefault="0058518B" w:rsidP="006300F5">
      <w:pPr>
        <w:numPr>
          <w:ilvl w:val="0"/>
          <w:numId w:val="2"/>
        </w:numPr>
        <w:spacing w:before="120"/>
        <w:ind w:left="811"/>
        <w:jc w:val="both"/>
        <w:rPr>
          <w:rFonts w:ascii="Arial" w:hAnsi="Arial" w:cs="Arial"/>
          <w:sz w:val="22"/>
          <w:szCs w:val="22"/>
        </w:rPr>
      </w:pPr>
      <w:hyperlink r:id="rId7" w:history="1">
        <w:r w:rsidR="006300F5" w:rsidRPr="007950DC">
          <w:rPr>
            <w:rStyle w:val="Hyperlink"/>
            <w:rFonts w:ascii="Arial" w:hAnsi="Arial" w:cs="Arial"/>
            <w:sz w:val="22"/>
            <w:szCs w:val="22"/>
          </w:rPr>
          <w:t>Local Government Electoral Bill 2011</w:t>
        </w:r>
      </w:hyperlink>
    </w:p>
    <w:p w:rsidR="006300F5" w:rsidRPr="00994689" w:rsidRDefault="0058518B" w:rsidP="00994689">
      <w:pPr>
        <w:numPr>
          <w:ilvl w:val="0"/>
          <w:numId w:val="2"/>
        </w:numPr>
        <w:spacing w:before="120"/>
        <w:ind w:left="811"/>
        <w:jc w:val="both"/>
        <w:rPr>
          <w:rFonts w:ascii="Arial" w:hAnsi="Arial" w:cs="Arial"/>
          <w:sz w:val="22"/>
          <w:szCs w:val="22"/>
        </w:rPr>
      </w:pPr>
      <w:hyperlink r:id="rId8" w:history="1">
        <w:r w:rsidR="006300F5" w:rsidRPr="007950DC">
          <w:rPr>
            <w:rStyle w:val="Hyperlink"/>
            <w:rFonts w:ascii="Arial" w:hAnsi="Arial" w:cs="Arial"/>
            <w:sz w:val="22"/>
            <w:szCs w:val="22"/>
          </w:rPr>
          <w:t>Local Government Electoral Bill 2011 – Explanatory Notes</w:t>
        </w:r>
      </w:hyperlink>
    </w:p>
    <w:sectPr w:rsidR="006300F5" w:rsidRPr="00994689" w:rsidSect="00B0794F">
      <w:headerReference w:type="default" r:id="rId9"/>
      <w:pgSz w:w="11906" w:h="16838" w:code="9"/>
      <w:pgMar w:top="1985" w:right="1418" w:bottom="119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EAF" w:rsidRDefault="00CB1EAF" w:rsidP="00B0794F">
      <w:r>
        <w:separator/>
      </w:r>
    </w:p>
  </w:endnote>
  <w:endnote w:type="continuationSeparator" w:id="0">
    <w:p w:rsidR="00CB1EAF" w:rsidRDefault="00CB1EAF" w:rsidP="00B0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EAF" w:rsidRDefault="00CB1EAF" w:rsidP="00B0794F">
      <w:r>
        <w:separator/>
      </w:r>
    </w:p>
  </w:footnote>
  <w:footnote w:type="continuationSeparator" w:id="0">
    <w:p w:rsidR="00CB1EAF" w:rsidRDefault="00CB1EAF" w:rsidP="00B07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94F" w:rsidRPr="006300F5" w:rsidRDefault="00CD0D91" w:rsidP="00B0794F">
    <w:pPr>
      <w:pStyle w:val="Header"/>
      <w:ind w:firstLine="2880"/>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0794F" w:rsidRPr="000400F9">
      <w:rPr>
        <w:rFonts w:ascii="Arial" w:hAnsi="Arial" w:cs="Arial"/>
        <w:b/>
        <w:sz w:val="22"/>
        <w:szCs w:val="22"/>
        <w:u w:val="single"/>
      </w:rPr>
      <w:t xml:space="preserve">Cabinet – </w:t>
    </w:r>
    <w:r w:rsidR="00B0794F">
      <w:rPr>
        <w:rFonts w:ascii="Arial" w:hAnsi="Arial" w:cs="Arial"/>
        <w:b/>
        <w:sz w:val="22"/>
        <w:szCs w:val="22"/>
        <w:u w:val="single"/>
      </w:rPr>
      <w:t>June 2011</w:t>
    </w:r>
  </w:p>
  <w:p w:rsidR="00B0794F" w:rsidRPr="00994689" w:rsidRDefault="00B0794F" w:rsidP="00B0794F">
    <w:pPr>
      <w:pStyle w:val="Header"/>
      <w:spacing w:before="120"/>
      <w:rPr>
        <w:rFonts w:ascii="Arial" w:hAnsi="Arial" w:cs="Arial"/>
        <w:b/>
        <w:sz w:val="22"/>
        <w:szCs w:val="22"/>
        <w:u w:val="single"/>
      </w:rPr>
    </w:pPr>
    <w:bookmarkStart w:id="1" w:name="OLE_LINK21"/>
    <w:bookmarkStart w:id="2" w:name="OLE_LINK22"/>
    <w:r w:rsidRPr="00994689">
      <w:rPr>
        <w:rFonts w:ascii="Arial" w:hAnsi="Arial" w:cs="Arial"/>
        <w:b/>
        <w:sz w:val="22"/>
        <w:szCs w:val="22"/>
        <w:u w:val="single"/>
      </w:rPr>
      <w:t>Local Government Electoral Bill 2011</w:t>
    </w:r>
    <w:bookmarkEnd w:id="1"/>
    <w:bookmarkEnd w:id="2"/>
  </w:p>
  <w:p w:rsidR="00B0794F" w:rsidRDefault="00B0794F" w:rsidP="00B0794F">
    <w:pPr>
      <w:pStyle w:val="Header"/>
      <w:spacing w:before="120"/>
      <w:rPr>
        <w:rFonts w:ascii="Arial" w:hAnsi="Arial" w:cs="Arial"/>
        <w:b/>
        <w:sz w:val="22"/>
        <w:szCs w:val="22"/>
        <w:u w:val="single"/>
      </w:rPr>
    </w:pPr>
    <w:r>
      <w:rPr>
        <w:rFonts w:ascii="Arial" w:hAnsi="Arial" w:cs="Arial"/>
        <w:b/>
        <w:sz w:val="22"/>
        <w:szCs w:val="22"/>
        <w:u w:val="single"/>
      </w:rPr>
      <w:t>Deputy Premier and Attorney-General, Minister for Local Government and Special Minister of State</w:t>
    </w:r>
  </w:p>
  <w:p w:rsidR="00B0794F" w:rsidRPr="00994689" w:rsidRDefault="00B0794F" w:rsidP="00B0794F">
    <w:pPr>
      <w:pStyle w:val="Header"/>
      <w:pBdr>
        <w:bottom w:val="single" w:sz="8"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34EB"/>
    <w:multiLevelType w:val="hybridMultilevel"/>
    <w:tmpl w:val="7130A66A"/>
    <w:lvl w:ilvl="0" w:tplc="8C7C19E8">
      <w:start w:val="1"/>
      <w:numFmt w:val="bullet"/>
      <w:lvlText w:val=""/>
      <w:lvlJc w:val="left"/>
      <w:pPr>
        <w:tabs>
          <w:tab w:val="num" w:pos="360"/>
        </w:tabs>
        <w:ind w:left="360" w:hanging="360"/>
      </w:pPr>
      <w:rPr>
        <w:rFonts w:ascii="Symbol" w:hAnsi="Symbol" w:hint="default"/>
        <w:color w:val="auto"/>
      </w:rPr>
    </w:lvl>
    <w:lvl w:ilvl="1" w:tplc="2C8EA282">
      <w:start w:val="1"/>
      <w:numFmt w:val="bullet"/>
      <w:lvlText w:val=""/>
      <w:lvlJc w:val="left"/>
      <w:pPr>
        <w:tabs>
          <w:tab w:val="num" w:pos="1287"/>
        </w:tabs>
        <w:ind w:left="1287" w:hanging="567"/>
      </w:pPr>
      <w:rPr>
        <w:rFonts w:ascii="Symbol" w:hAnsi="Symbol" w:hint="default"/>
        <w:b w:val="0"/>
        <w:i w:val="0"/>
        <w:strike w:val="0"/>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D453F5"/>
    <w:multiLevelType w:val="multilevel"/>
    <w:tmpl w:val="93468F94"/>
    <w:lvl w:ilvl="0">
      <w:start w:val="1"/>
      <w:numFmt w:val="bullet"/>
      <w:pStyle w:val="PortfolioBullet"/>
      <w:lvlText w:val=""/>
      <w:lvlJc w:val="left"/>
      <w:pPr>
        <w:tabs>
          <w:tab w:val="num" w:pos="992"/>
        </w:tabs>
        <w:ind w:left="992" w:hanging="567"/>
      </w:pPr>
      <w:rPr>
        <w:rFonts w:ascii="Symbol" w:hAnsi="Symbol" w:hint="default"/>
      </w:rPr>
    </w:lvl>
    <w:lvl w:ilvl="1">
      <w:start w:val="1"/>
      <w:numFmt w:val="bullet"/>
      <w:pStyle w:val="PortfolioBullet2"/>
      <w:lvlText w:val=""/>
      <w:lvlJc w:val="left"/>
      <w:pPr>
        <w:tabs>
          <w:tab w:val="num" w:pos="1701"/>
        </w:tabs>
        <w:ind w:left="1701" w:hanging="567"/>
      </w:pPr>
      <w:rPr>
        <w:rFonts w:ascii="Symbol" w:hAnsi="Symbol" w:hint="default"/>
      </w:rPr>
    </w:lvl>
    <w:lvl w:ilvl="2">
      <w:start w:val="1"/>
      <w:numFmt w:val="bullet"/>
      <w:pStyle w:val="PortfolioBullet3"/>
      <w:lvlText w:val=""/>
      <w:lvlJc w:val="left"/>
      <w:pPr>
        <w:tabs>
          <w:tab w:val="num" w:pos="2268"/>
        </w:tabs>
        <w:ind w:left="2268" w:hanging="567"/>
      </w:pPr>
      <w:rPr>
        <w:rFonts w:ascii="Wingdings" w:hAnsi="Wingdings" w:hint="default"/>
      </w:rPr>
    </w:lvl>
    <w:lvl w:ilvl="3">
      <w:start w:val="1"/>
      <w:numFmt w:val="bullet"/>
      <w:lvlText w:val=""/>
      <w:lvlJc w:val="left"/>
      <w:pPr>
        <w:tabs>
          <w:tab w:val="num" w:pos="3447"/>
        </w:tabs>
        <w:ind w:left="3447" w:hanging="720"/>
      </w:pPr>
      <w:rPr>
        <w:rFonts w:ascii="Symbol" w:hAnsi="Symbol" w:hint="default"/>
      </w:rPr>
    </w:lvl>
    <w:lvl w:ilvl="4">
      <w:start w:val="1"/>
      <w:numFmt w:val="bullet"/>
      <w:lvlText w:val=""/>
      <w:lvlJc w:val="left"/>
      <w:pPr>
        <w:tabs>
          <w:tab w:val="num" w:pos="4167"/>
        </w:tabs>
        <w:ind w:left="4167" w:hanging="720"/>
      </w:pPr>
      <w:rPr>
        <w:rFonts w:ascii="Symbol" w:hAnsi="Symbol" w:hint="default"/>
      </w:rPr>
    </w:lvl>
    <w:lvl w:ilvl="5">
      <w:start w:val="1"/>
      <w:numFmt w:val="bullet"/>
      <w:lvlText w:val=""/>
      <w:lvlJc w:val="left"/>
      <w:pPr>
        <w:tabs>
          <w:tab w:val="num" w:pos="4888"/>
        </w:tabs>
        <w:ind w:left="4888" w:hanging="721"/>
      </w:pPr>
      <w:rPr>
        <w:rFonts w:ascii="Symbol" w:hAnsi="Symbol" w:hint="default"/>
      </w:rPr>
    </w:lvl>
    <w:lvl w:ilvl="6">
      <w:start w:val="1"/>
      <w:numFmt w:val="bullet"/>
      <w:lvlText w:val=""/>
      <w:lvlJc w:val="left"/>
      <w:pPr>
        <w:tabs>
          <w:tab w:val="num" w:pos="5608"/>
        </w:tabs>
        <w:ind w:left="5608" w:hanging="720"/>
      </w:pPr>
      <w:rPr>
        <w:rFonts w:ascii="Symbol" w:hAnsi="Symbol" w:hint="default"/>
      </w:rPr>
    </w:lvl>
    <w:lvl w:ilvl="7">
      <w:start w:val="1"/>
      <w:numFmt w:val="bullet"/>
      <w:lvlText w:val=""/>
      <w:lvlJc w:val="left"/>
      <w:pPr>
        <w:tabs>
          <w:tab w:val="num" w:pos="6328"/>
        </w:tabs>
        <w:ind w:left="6328" w:hanging="720"/>
      </w:pPr>
      <w:rPr>
        <w:rFonts w:ascii="Symbol" w:hAnsi="Symbol" w:hint="default"/>
      </w:rPr>
    </w:lvl>
    <w:lvl w:ilvl="8">
      <w:start w:val="1"/>
      <w:numFmt w:val="bullet"/>
      <w:lvlText w:val=""/>
      <w:lvlJc w:val="left"/>
      <w:pPr>
        <w:tabs>
          <w:tab w:val="num" w:pos="7048"/>
        </w:tabs>
        <w:ind w:left="7048" w:hanging="720"/>
      </w:pPr>
      <w:rPr>
        <w:rFonts w:ascii="Symbol" w:hAnsi="Symbol" w:hint="default"/>
      </w:rPr>
    </w:lvl>
  </w:abstractNum>
  <w:abstractNum w:abstractNumId="2" w15:restartNumberingAfterBreak="0">
    <w:nsid w:val="08D5746E"/>
    <w:multiLevelType w:val="hybridMultilevel"/>
    <w:tmpl w:val="BE80CE08"/>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71D0959"/>
    <w:multiLevelType w:val="hybridMultilevel"/>
    <w:tmpl w:val="B142E50A"/>
    <w:lvl w:ilvl="0" w:tplc="0C09000F">
      <w:start w:val="1"/>
      <w:numFmt w:val="decimal"/>
      <w:lvlText w:val="%1."/>
      <w:lvlJc w:val="left"/>
      <w:pPr>
        <w:tabs>
          <w:tab w:val="num" w:pos="720"/>
        </w:tabs>
        <w:ind w:left="720" w:hanging="360"/>
      </w:pPr>
      <w:rPr>
        <w:rFonts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9F7FDC"/>
    <w:multiLevelType w:val="hybridMultilevel"/>
    <w:tmpl w:val="B0765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D561C8"/>
    <w:multiLevelType w:val="hybridMultilevel"/>
    <w:tmpl w:val="FD0A07A0"/>
    <w:lvl w:ilvl="0" w:tplc="0C09000F">
      <w:start w:val="1"/>
      <w:numFmt w:val="decimal"/>
      <w:lvlText w:val="%1."/>
      <w:lvlJc w:val="left"/>
      <w:pPr>
        <w:tabs>
          <w:tab w:val="num" w:pos="780"/>
        </w:tabs>
        <w:ind w:left="780" w:hanging="360"/>
      </w:pPr>
    </w:lvl>
    <w:lvl w:ilvl="1" w:tplc="72104A64">
      <w:start w:val="1"/>
      <w:numFmt w:val="bullet"/>
      <w:lvlText w:val=""/>
      <w:lvlJc w:val="left"/>
      <w:pPr>
        <w:tabs>
          <w:tab w:val="num" w:pos="1500"/>
        </w:tabs>
        <w:ind w:left="1500" w:hanging="360"/>
      </w:pPr>
      <w:rPr>
        <w:rFonts w:ascii="Symbol" w:hAnsi="Symbol" w:hint="default"/>
      </w:rPr>
    </w:lvl>
    <w:lvl w:ilvl="2" w:tplc="0980ECE2">
      <w:start w:val="1"/>
      <w:numFmt w:val="lowerLetter"/>
      <w:lvlText w:val="(%3)"/>
      <w:lvlJc w:val="left"/>
      <w:pPr>
        <w:tabs>
          <w:tab w:val="num" w:pos="1440"/>
        </w:tabs>
        <w:ind w:left="1440" w:hanging="360"/>
      </w:pPr>
      <w:rPr>
        <w:rFonts w:hint="default"/>
      </w:r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15:restartNumberingAfterBreak="0">
    <w:nsid w:val="5CBB2C96"/>
    <w:multiLevelType w:val="hybridMultilevel"/>
    <w:tmpl w:val="F65824BC"/>
    <w:lvl w:ilvl="0" w:tplc="0C09000F">
      <w:start w:val="1"/>
      <w:numFmt w:val="decimal"/>
      <w:lvlText w:val="%1."/>
      <w:lvlJc w:val="left"/>
      <w:pPr>
        <w:tabs>
          <w:tab w:val="num" w:pos="780"/>
        </w:tabs>
        <w:ind w:left="780" w:hanging="360"/>
      </w:pPr>
    </w:lvl>
    <w:lvl w:ilvl="1" w:tplc="0C090001">
      <w:start w:val="1"/>
      <w:numFmt w:val="bullet"/>
      <w:lvlText w:val=""/>
      <w:lvlJc w:val="left"/>
      <w:pPr>
        <w:tabs>
          <w:tab w:val="num" w:pos="1500"/>
        </w:tabs>
        <w:ind w:left="1500" w:hanging="360"/>
      </w:pPr>
      <w:rPr>
        <w:rFonts w:ascii="Symbol" w:hAnsi="Symbol" w:hint="default"/>
      </w:rPr>
    </w:lvl>
    <w:lvl w:ilvl="2" w:tplc="0980ECE2">
      <w:start w:val="1"/>
      <w:numFmt w:val="lowerLetter"/>
      <w:lvlText w:val="(%3)"/>
      <w:lvlJc w:val="left"/>
      <w:pPr>
        <w:tabs>
          <w:tab w:val="num" w:pos="1440"/>
        </w:tabs>
        <w:ind w:left="1440" w:hanging="360"/>
      </w:pPr>
      <w:rPr>
        <w:rFonts w:hint="default"/>
      </w:r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2"/>
  </w:num>
  <w:num w:numId="5">
    <w:abstractNumId w:val="4"/>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F5"/>
    <w:rsid w:val="000002A4"/>
    <w:rsid w:val="000003D0"/>
    <w:rsid w:val="00000694"/>
    <w:rsid w:val="00002B15"/>
    <w:rsid w:val="000053AC"/>
    <w:rsid w:val="00010499"/>
    <w:rsid w:val="0001254F"/>
    <w:rsid w:val="00013162"/>
    <w:rsid w:val="00013D5A"/>
    <w:rsid w:val="000140C6"/>
    <w:rsid w:val="00014C27"/>
    <w:rsid w:val="0001565C"/>
    <w:rsid w:val="00015731"/>
    <w:rsid w:val="0001614F"/>
    <w:rsid w:val="00016212"/>
    <w:rsid w:val="0002030F"/>
    <w:rsid w:val="00021C20"/>
    <w:rsid w:val="00024F10"/>
    <w:rsid w:val="000250AA"/>
    <w:rsid w:val="00027216"/>
    <w:rsid w:val="0002764D"/>
    <w:rsid w:val="00027871"/>
    <w:rsid w:val="00027C8E"/>
    <w:rsid w:val="00030E49"/>
    <w:rsid w:val="00032F9B"/>
    <w:rsid w:val="00033BDB"/>
    <w:rsid w:val="0003441F"/>
    <w:rsid w:val="00035AF4"/>
    <w:rsid w:val="00035F40"/>
    <w:rsid w:val="000363D0"/>
    <w:rsid w:val="000379E7"/>
    <w:rsid w:val="00040F30"/>
    <w:rsid w:val="00042476"/>
    <w:rsid w:val="00044295"/>
    <w:rsid w:val="00045326"/>
    <w:rsid w:val="00046F2A"/>
    <w:rsid w:val="00047188"/>
    <w:rsid w:val="00051BF8"/>
    <w:rsid w:val="00052084"/>
    <w:rsid w:val="00054088"/>
    <w:rsid w:val="00055BD8"/>
    <w:rsid w:val="0005619E"/>
    <w:rsid w:val="000572A7"/>
    <w:rsid w:val="00057A45"/>
    <w:rsid w:val="00057CBC"/>
    <w:rsid w:val="00062E12"/>
    <w:rsid w:val="00063A0C"/>
    <w:rsid w:val="0007054F"/>
    <w:rsid w:val="0007256E"/>
    <w:rsid w:val="0007452B"/>
    <w:rsid w:val="0007639C"/>
    <w:rsid w:val="000804B4"/>
    <w:rsid w:val="00082309"/>
    <w:rsid w:val="0008369F"/>
    <w:rsid w:val="00084AC9"/>
    <w:rsid w:val="00086B4B"/>
    <w:rsid w:val="00087AB9"/>
    <w:rsid w:val="00090F6E"/>
    <w:rsid w:val="000927E9"/>
    <w:rsid w:val="0009769A"/>
    <w:rsid w:val="00097D78"/>
    <w:rsid w:val="000A02F4"/>
    <w:rsid w:val="000A1435"/>
    <w:rsid w:val="000A2D11"/>
    <w:rsid w:val="000A392B"/>
    <w:rsid w:val="000A4005"/>
    <w:rsid w:val="000A49DB"/>
    <w:rsid w:val="000A5133"/>
    <w:rsid w:val="000B23ED"/>
    <w:rsid w:val="000B300D"/>
    <w:rsid w:val="000C07F3"/>
    <w:rsid w:val="000C3C75"/>
    <w:rsid w:val="000C3F6E"/>
    <w:rsid w:val="000C449D"/>
    <w:rsid w:val="000C606F"/>
    <w:rsid w:val="000C6982"/>
    <w:rsid w:val="000C76E4"/>
    <w:rsid w:val="000D0378"/>
    <w:rsid w:val="000D52DA"/>
    <w:rsid w:val="000E1D53"/>
    <w:rsid w:val="000E4163"/>
    <w:rsid w:val="000E45AF"/>
    <w:rsid w:val="000E654E"/>
    <w:rsid w:val="000F3097"/>
    <w:rsid w:val="000F491E"/>
    <w:rsid w:val="000F58FA"/>
    <w:rsid w:val="000F5BB7"/>
    <w:rsid w:val="000F6B0F"/>
    <w:rsid w:val="000F79EC"/>
    <w:rsid w:val="000F7DEF"/>
    <w:rsid w:val="000F7E67"/>
    <w:rsid w:val="00100B18"/>
    <w:rsid w:val="00102FA1"/>
    <w:rsid w:val="00103030"/>
    <w:rsid w:val="00104A52"/>
    <w:rsid w:val="00104DBA"/>
    <w:rsid w:val="001051C7"/>
    <w:rsid w:val="00106386"/>
    <w:rsid w:val="00106D03"/>
    <w:rsid w:val="001072CA"/>
    <w:rsid w:val="001078AF"/>
    <w:rsid w:val="0011106F"/>
    <w:rsid w:val="00115635"/>
    <w:rsid w:val="001167C1"/>
    <w:rsid w:val="00116E88"/>
    <w:rsid w:val="00117426"/>
    <w:rsid w:val="00117491"/>
    <w:rsid w:val="001210B7"/>
    <w:rsid w:val="00122B76"/>
    <w:rsid w:val="00122D52"/>
    <w:rsid w:val="00123666"/>
    <w:rsid w:val="00124D05"/>
    <w:rsid w:val="00130172"/>
    <w:rsid w:val="00132273"/>
    <w:rsid w:val="001335DC"/>
    <w:rsid w:val="00134634"/>
    <w:rsid w:val="00134CC3"/>
    <w:rsid w:val="00135AF1"/>
    <w:rsid w:val="00136275"/>
    <w:rsid w:val="00140BF3"/>
    <w:rsid w:val="00140D6E"/>
    <w:rsid w:val="00143750"/>
    <w:rsid w:val="00144959"/>
    <w:rsid w:val="001454DB"/>
    <w:rsid w:val="0015073D"/>
    <w:rsid w:val="00151555"/>
    <w:rsid w:val="00152394"/>
    <w:rsid w:val="00152F7C"/>
    <w:rsid w:val="00153BCF"/>
    <w:rsid w:val="00153D2D"/>
    <w:rsid w:val="00155A32"/>
    <w:rsid w:val="0015797A"/>
    <w:rsid w:val="001616C6"/>
    <w:rsid w:val="001619E0"/>
    <w:rsid w:val="0016287D"/>
    <w:rsid w:val="0016297C"/>
    <w:rsid w:val="00163133"/>
    <w:rsid w:val="00163847"/>
    <w:rsid w:val="0016747D"/>
    <w:rsid w:val="00170022"/>
    <w:rsid w:val="00170ED5"/>
    <w:rsid w:val="001713BE"/>
    <w:rsid w:val="00171AAA"/>
    <w:rsid w:val="00175CA7"/>
    <w:rsid w:val="00176E82"/>
    <w:rsid w:val="00176EFB"/>
    <w:rsid w:val="0018051A"/>
    <w:rsid w:val="00180CA4"/>
    <w:rsid w:val="0018164A"/>
    <w:rsid w:val="00182652"/>
    <w:rsid w:val="00185323"/>
    <w:rsid w:val="00185D45"/>
    <w:rsid w:val="00185D87"/>
    <w:rsid w:val="00186188"/>
    <w:rsid w:val="00187D96"/>
    <w:rsid w:val="001941EB"/>
    <w:rsid w:val="00195C21"/>
    <w:rsid w:val="00197413"/>
    <w:rsid w:val="001A0F84"/>
    <w:rsid w:val="001A1EF6"/>
    <w:rsid w:val="001A2820"/>
    <w:rsid w:val="001A34C2"/>
    <w:rsid w:val="001A5B70"/>
    <w:rsid w:val="001A736E"/>
    <w:rsid w:val="001B0B6D"/>
    <w:rsid w:val="001B15FA"/>
    <w:rsid w:val="001B331A"/>
    <w:rsid w:val="001C0712"/>
    <w:rsid w:val="001C115F"/>
    <w:rsid w:val="001C1E47"/>
    <w:rsid w:val="001C352A"/>
    <w:rsid w:val="001C4C3B"/>
    <w:rsid w:val="001C5CD2"/>
    <w:rsid w:val="001C6C19"/>
    <w:rsid w:val="001C7B53"/>
    <w:rsid w:val="001D3244"/>
    <w:rsid w:val="001D4F92"/>
    <w:rsid w:val="001D50F2"/>
    <w:rsid w:val="001D53A5"/>
    <w:rsid w:val="001D587F"/>
    <w:rsid w:val="001D7B15"/>
    <w:rsid w:val="001E000A"/>
    <w:rsid w:val="001E26E5"/>
    <w:rsid w:val="001E26EF"/>
    <w:rsid w:val="001E3845"/>
    <w:rsid w:val="001E5FAB"/>
    <w:rsid w:val="001F12B1"/>
    <w:rsid w:val="001F224E"/>
    <w:rsid w:val="001F345A"/>
    <w:rsid w:val="001F440B"/>
    <w:rsid w:val="001F5579"/>
    <w:rsid w:val="001F5E9E"/>
    <w:rsid w:val="001F722D"/>
    <w:rsid w:val="001F7894"/>
    <w:rsid w:val="001F7EFF"/>
    <w:rsid w:val="00201340"/>
    <w:rsid w:val="00202766"/>
    <w:rsid w:val="00202CFC"/>
    <w:rsid w:val="002053E7"/>
    <w:rsid w:val="00205E88"/>
    <w:rsid w:val="002129B0"/>
    <w:rsid w:val="00212E61"/>
    <w:rsid w:val="00215F84"/>
    <w:rsid w:val="00220DDA"/>
    <w:rsid w:val="00220FFC"/>
    <w:rsid w:val="0022234E"/>
    <w:rsid w:val="00223FAC"/>
    <w:rsid w:val="00224123"/>
    <w:rsid w:val="002254B2"/>
    <w:rsid w:val="002269C6"/>
    <w:rsid w:val="002277F3"/>
    <w:rsid w:val="00230026"/>
    <w:rsid w:val="00230F4B"/>
    <w:rsid w:val="0023206A"/>
    <w:rsid w:val="00233187"/>
    <w:rsid w:val="00234712"/>
    <w:rsid w:val="00235FA3"/>
    <w:rsid w:val="00236141"/>
    <w:rsid w:val="00236F17"/>
    <w:rsid w:val="00237989"/>
    <w:rsid w:val="00240AA3"/>
    <w:rsid w:val="002429B5"/>
    <w:rsid w:val="00244610"/>
    <w:rsid w:val="00251058"/>
    <w:rsid w:val="002545EE"/>
    <w:rsid w:val="002548A7"/>
    <w:rsid w:val="002553A9"/>
    <w:rsid w:val="00257506"/>
    <w:rsid w:val="00257F1C"/>
    <w:rsid w:val="002621E3"/>
    <w:rsid w:val="00266ABC"/>
    <w:rsid w:val="00267CC7"/>
    <w:rsid w:val="002717F4"/>
    <w:rsid w:val="00272214"/>
    <w:rsid w:val="00274A50"/>
    <w:rsid w:val="00274AAC"/>
    <w:rsid w:val="00274B00"/>
    <w:rsid w:val="00274E47"/>
    <w:rsid w:val="00276CF4"/>
    <w:rsid w:val="00280CA5"/>
    <w:rsid w:val="00281916"/>
    <w:rsid w:val="002838CA"/>
    <w:rsid w:val="00284BE2"/>
    <w:rsid w:val="0028573E"/>
    <w:rsid w:val="00285B07"/>
    <w:rsid w:val="00285E26"/>
    <w:rsid w:val="00286A52"/>
    <w:rsid w:val="00296A63"/>
    <w:rsid w:val="00296F54"/>
    <w:rsid w:val="0029797D"/>
    <w:rsid w:val="002A14DB"/>
    <w:rsid w:val="002A2D14"/>
    <w:rsid w:val="002A3E0C"/>
    <w:rsid w:val="002A44C7"/>
    <w:rsid w:val="002A723A"/>
    <w:rsid w:val="002A737E"/>
    <w:rsid w:val="002A7703"/>
    <w:rsid w:val="002A7733"/>
    <w:rsid w:val="002B01AB"/>
    <w:rsid w:val="002B286F"/>
    <w:rsid w:val="002B5ECC"/>
    <w:rsid w:val="002B7EF9"/>
    <w:rsid w:val="002C230F"/>
    <w:rsid w:val="002C2CDB"/>
    <w:rsid w:val="002C2D32"/>
    <w:rsid w:val="002C3915"/>
    <w:rsid w:val="002C43DE"/>
    <w:rsid w:val="002C5EA0"/>
    <w:rsid w:val="002C654F"/>
    <w:rsid w:val="002C6AB7"/>
    <w:rsid w:val="002D149A"/>
    <w:rsid w:val="002D1E92"/>
    <w:rsid w:val="002D1FB7"/>
    <w:rsid w:val="002D20EA"/>
    <w:rsid w:val="002D2F8E"/>
    <w:rsid w:val="002D3481"/>
    <w:rsid w:val="002D3DBF"/>
    <w:rsid w:val="002D5E96"/>
    <w:rsid w:val="002E3ADE"/>
    <w:rsid w:val="002E57B2"/>
    <w:rsid w:val="002F00D7"/>
    <w:rsid w:val="002F0626"/>
    <w:rsid w:val="002F678C"/>
    <w:rsid w:val="002F7C6F"/>
    <w:rsid w:val="003000AD"/>
    <w:rsid w:val="00301198"/>
    <w:rsid w:val="0030149E"/>
    <w:rsid w:val="00302EB2"/>
    <w:rsid w:val="00306450"/>
    <w:rsid w:val="00310098"/>
    <w:rsid w:val="0031058E"/>
    <w:rsid w:val="0031080D"/>
    <w:rsid w:val="0031143C"/>
    <w:rsid w:val="0031256F"/>
    <w:rsid w:val="00314BC5"/>
    <w:rsid w:val="003203BA"/>
    <w:rsid w:val="003259BE"/>
    <w:rsid w:val="003332E1"/>
    <w:rsid w:val="00337D93"/>
    <w:rsid w:val="003422B4"/>
    <w:rsid w:val="0034236A"/>
    <w:rsid w:val="00343403"/>
    <w:rsid w:val="0034373C"/>
    <w:rsid w:val="00344BC6"/>
    <w:rsid w:val="0035052F"/>
    <w:rsid w:val="0035394C"/>
    <w:rsid w:val="00353F9A"/>
    <w:rsid w:val="0035483B"/>
    <w:rsid w:val="0035503D"/>
    <w:rsid w:val="00356081"/>
    <w:rsid w:val="00356305"/>
    <w:rsid w:val="003578C3"/>
    <w:rsid w:val="0035798D"/>
    <w:rsid w:val="00357BF6"/>
    <w:rsid w:val="00357D6D"/>
    <w:rsid w:val="00360215"/>
    <w:rsid w:val="0036081E"/>
    <w:rsid w:val="003612E0"/>
    <w:rsid w:val="00365051"/>
    <w:rsid w:val="003651E1"/>
    <w:rsid w:val="003661F9"/>
    <w:rsid w:val="003706F5"/>
    <w:rsid w:val="0037081C"/>
    <w:rsid w:val="0037085C"/>
    <w:rsid w:val="00372D36"/>
    <w:rsid w:val="00374C62"/>
    <w:rsid w:val="00375B5D"/>
    <w:rsid w:val="00376132"/>
    <w:rsid w:val="00383404"/>
    <w:rsid w:val="003851E9"/>
    <w:rsid w:val="00385507"/>
    <w:rsid w:val="003878F9"/>
    <w:rsid w:val="00387975"/>
    <w:rsid w:val="00392855"/>
    <w:rsid w:val="00393B69"/>
    <w:rsid w:val="00393CCE"/>
    <w:rsid w:val="003976D0"/>
    <w:rsid w:val="003A23C6"/>
    <w:rsid w:val="003A28E2"/>
    <w:rsid w:val="003A4A09"/>
    <w:rsid w:val="003A5437"/>
    <w:rsid w:val="003A6914"/>
    <w:rsid w:val="003A7021"/>
    <w:rsid w:val="003B20F2"/>
    <w:rsid w:val="003B2C19"/>
    <w:rsid w:val="003C005D"/>
    <w:rsid w:val="003C02DC"/>
    <w:rsid w:val="003C1B42"/>
    <w:rsid w:val="003C1C4D"/>
    <w:rsid w:val="003C2926"/>
    <w:rsid w:val="003C3D18"/>
    <w:rsid w:val="003C4755"/>
    <w:rsid w:val="003C5BEC"/>
    <w:rsid w:val="003C7C16"/>
    <w:rsid w:val="003D203F"/>
    <w:rsid w:val="003D2043"/>
    <w:rsid w:val="003D25BC"/>
    <w:rsid w:val="003D6565"/>
    <w:rsid w:val="003D691E"/>
    <w:rsid w:val="003D7817"/>
    <w:rsid w:val="003E0C12"/>
    <w:rsid w:val="003E188C"/>
    <w:rsid w:val="003E1D13"/>
    <w:rsid w:val="003E5F21"/>
    <w:rsid w:val="003E6DE0"/>
    <w:rsid w:val="003F041E"/>
    <w:rsid w:val="003F178D"/>
    <w:rsid w:val="003F2DDB"/>
    <w:rsid w:val="003F33C5"/>
    <w:rsid w:val="003F47CB"/>
    <w:rsid w:val="003F5F90"/>
    <w:rsid w:val="003F6038"/>
    <w:rsid w:val="003F6B54"/>
    <w:rsid w:val="003F6B89"/>
    <w:rsid w:val="003F749F"/>
    <w:rsid w:val="00400026"/>
    <w:rsid w:val="00400201"/>
    <w:rsid w:val="00403667"/>
    <w:rsid w:val="0040643B"/>
    <w:rsid w:val="00410021"/>
    <w:rsid w:val="0041155B"/>
    <w:rsid w:val="00411F46"/>
    <w:rsid w:val="004122A7"/>
    <w:rsid w:val="00413A1A"/>
    <w:rsid w:val="00413F08"/>
    <w:rsid w:val="00414871"/>
    <w:rsid w:val="00414C41"/>
    <w:rsid w:val="00415CE1"/>
    <w:rsid w:val="00420683"/>
    <w:rsid w:val="00422B1B"/>
    <w:rsid w:val="004235CA"/>
    <w:rsid w:val="0042598D"/>
    <w:rsid w:val="0042677A"/>
    <w:rsid w:val="004276CC"/>
    <w:rsid w:val="00427ABB"/>
    <w:rsid w:val="004317F4"/>
    <w:rsid w:val="00432E4F"/>
    <w:rsid w:val="00434CBD"/>
    <w:rsid w:val="0044300B"/>
    <w:rsid w:val="004439A3"/>
    <w:rsid w:val="00443ED5"/>
    <w:rsid w:val="00446B4D"/>
    <w:rsid w:val="00447AA3"/>
    <w:rsid w:val="00447F29"/>
    <w:rsid w:val="00450372"/>
    <w:rsid w:val="00450541"/>
    <w:rsid w:val="00450FF8"/>
    <w:rsid w:val="004514C6"/>
    <w:rsid w:val="00453EA6"/>
    <w:rsid w:val="0045456B"/>
    <w:rsid w:val="00454FB4"/>
    <w:rsid w:val="0045512B"/>
    <w:rsid w:val="0045784A"/>
    <w:rsid w:val="00470283"/>
    <w:rsid w:val="00473991"/>
    <w:rsid w:val="00475056"/>
    <w:rsid w:val="00475246"/>
    <w:rsid w:val="00480E84"/>
    <w:rsid w:val="00481190"/>
    <w:rsid w:val="004846EC"/>
    <w:rsid w:val="00485150"/>
    <w:rsid w:val="00490C46"/>
    <w:rsid w:val="00494B37"/>
    <w:rsid w:val="0049764B"/>
    <w:rsid w:val="004979D7"/>
    <w:rsid w:val="004A2BB4"/>
    <w:rsid w:val="004A35D0"/>
    <w:rsid w:val="004A3F94"/>
    <w:rsid w:val="004A4192"/>
    <w:rsid w:val="004A4616"/>
    <w:rsid w:val="004A78AD"/>
    <w:rsid w:val="004B3BD5"/>
    <w:rsid w:val="004B5116"/>
    <w:rsid w:val="004B54B1"/>
    <w:rsid w:val="004B569F"/>
    <w:rsid w:val="004B60F4"/>
    <w:rsid w:val="004C0319"/>
    <w:rsid w:val="004C05A4"/>
    <w:rsid w:val="004C13E0"/>
    <w:rsid w:val="004C1977"/>
    <w:rsid w:val="004C2501"/>
    <w:rsid w:val="004C69E2"/>
    <w:rsid w:val="004C70FE"/>
    <w:rsid w:val="004C7CC0"/>
    <w:rsid w:val="004D097B"/>
    <w:rsid w:val="004D16A3"/>
    <w:rsid w:val="004D27C1"/>
    <w:rsid w:val="004D3B74"/>
    <w:rsid w:val="004D646D"/>
    <w:rsid w:val="004D6D61"/>
    <w:rsid w:val="004D705C"/>
    <w:rsid w:val="004D7186"/>
    <w:rsid w:val="004D76C5"/>
    <w:rsid w:val="004E4F63"/>
    <w:rsid w:val="004F1D3D"/>
    <w:rsid w:val="004F31D6"/>
    <w:rsid w:val="004F6AEA"/>
    <w:rsid w:val="005020C2"/>
    <w:rsid w:val="0050228C"/>
    <w:rsid w:val="00502E75"/>
    <w:rsid w:val="00503050"/>
    <w:rsid w:val="00504B31"/>
    <w:rsid w:val="00507DEC"/>
    <w:rsid w:val="00513607"/>
    <w:rsid w:val="005141D8"/>
    <w:rsid w:val="0051483F"/>
    <w:rsid w:val="00515B76"/>
    <w:rsid w:val="005214B6"/>
    <w:rsid w:val="0052533B"/>
    <w:rsid w:val="00526586"/>
    <w:rsid w:val="0052755E"/>
    <w:rsid w:val="00527665"/>
    <w:rsid w:val="00527BFF"/>
    <w:rsid w:val="00531A07"/>
    <w:rsid w:val="00531CD7"/>
    <w:rsid w:val="00533B1A"/>
    <w:rsid w:val="00535494"/>
    <w:rsid w:val="00541277"/>
    <w:rsid w:val="005425F3"/>
    <w:rsid w:val="00543F8E"/>
    <w:rsid w:val="00546121"/>
    <w:rsid w:val="00546E20"/>
    <w:rsid w:val="00552303"/>
    <w:rsid w:val="005541FD"/>
    <w:rsid w:val="00554CF7"/>
    <w:rsid w:val="005560CD"/>
    <w:rsid w:val="00560A78"/>
    <w:rsid w:val="005624F0"/>
    <w:rsid w:val="00563D7D"/>
    <w:rsid w:val="00565426"/>
    <w:rsid w:val="005654E1"/>
    <w:rsid w:val="00565D7A"/>
    <w:rsid w:val="0056662A"/>
    <w:rsid w:val="005670A3"/>
    <w:rsid w:val="00570285"/>
    <w:rsid w:val="005720C8"/>
    <w:rsid w:val="005723CB"/>
    <w:rsid w:val="00574FB8"/>
    <w:rsid w:val="00582767"/>
    <w:rsid w:val="005844F6"/>
    <w:rsid w:val="00584E87"/>
    <w:rsid w:val="0058518B"/>
    <w:rsid w:val="00586226"/>
    <w:rsid w:val="005863D5"/>
    <w:rsid w:val="00586716"/>
    <w:rsid w:val="00590B66"/>
    <w:rsid w:val="0059349E"/>
    <w:rsid w:val="005940F5"/>
    <w:rsid w:val="00594588"/>
    <w:rsid w:val="00595CAE"/>
    <w:rsid w:val="005A07C6"/>
    <w:rsid w:val="005A2FBA"/>
    <w:rsid w:val="005A3219"/>
    <w:rsid w:val="005B0B64"/>
    <w:rsid w:val="005B2E0D"/>
    <w:rsid w:val="005B35AE"/>
    <w:rsid w:val="005B6003"/>
    <w:rsid w:val="005B7D2F"/>
    <w:rsid w:val="005C01E9"/>
    <w:rsid w:val="005C1F14"/>
    <w:rsid w:val="005C3D97"/>
    <w:rsid w:val="005C5A4E"/>
    <w:rsid w:val="005C6520"/>
    <w:rsid w:val="005C7363"/>
    <w:rsid w:val="005C7759"/>
    <w:rsid w:val="005D2B70"/>
    <w:rsid w:val="005D3FCF"/>
    <w:rsid w:val="005D417D"/>
    <w:rsid w:val="005D59B6"/>
    <w:rsid w:val="005D5D30"/>
    <w:rsid w:val="005E299C"/>
    <w:rsid w:val="005E3A7A"/>
    <w:rsid w:val="005E5A7B"/>
    <w:rsid w:val="005E5C36"/>
    <w:rsid w:val="005E7F35"/>
    <w:rsid w:val="005F0C57"/>
    <w:rsid w:val="005F4498"/>
    <w:rsid w:val="005F5CA3"/>
    <w:rsid w:val="005F6600"/>
    <w:rsid w:val="006010F5"/>
    <w:rsid w:val="006061F4"/>
    <w:rsid w:val="00606DAA"/>
    <w:rsid w:val="00606ED3"/>
    <w:rsid w:val="006071FD"/>
    <w:rsid w:val="00607C01"/>
    <w:rsid w:val="0061040B"/>
    <w:rsid w:val="00610B3D"/>
    <w:rsid w:val="00611ABF"/>
    <w:rsid w:val="006130E4"/>
    <w:rsid w:val="006145DC"/>
    <w:rsid w:val="00614820"/>
    <w:rsid w:val="0061758B"/>
    <w:rsid w:val="006229D7"/>
    <w:rsid w:val="0062365D"/>
    <w:rsid w:val="00625019"/>
    <w:rsid w:val="006258AE"/>
    <w:rsid w:val="00625992"/>
    <w:rsid w:val="006300F5"/>
    <w:rsid w:val="00630C3D"/>
    <w:rsid w:val="00636CB1"/>
    <w:rsid w:val="00642838"/>
    <w:rsid w:val="00643174"/>
    <w:rsid w:val="00645CB8"/>
    <w:rsid w:val="006460A1"/>
    <w:rsid w:val="006461F5"/>
    <w:rsid w:val="00646909"/>
    <w:rsid w:val="0065027F"/>
    <w:rsid w:val="00654006"/>
    <w:rsid w:val="00656E53"/>
    <w:rsid w:val="006571EF"/>
    <w:rsid w:val="006575B6"/>
    <w:rsid w:val="00657E4F"/>
    <w:rsid w:val="00660194"/>
    <w:rsid w:val="00661828"/>
    <w:rsid w:val="00661BF1"/>
    <w:rsid w:val="00661F3C"/>
    <w:rsid w:val="00662554"/>
    <w:rsid w:val="0066261C"/>
    <w:rsid w:val="00662F35"/>
    <w:rsid w:val="00663BE9"/>
    <w:rsid w:val="00664EF1"/>
    <w:rsid w:val="00665B5D"/>
    <w:rsid w:val="00670208"/>
    <w:rsid w:val="00670889"/>
    <w:rsid w:val="00671464"/>
    <w:rsid w:val="0067434A"/>
    <w:rsid w:val="00675830"/>
    <w:rsid w:val="00681464"/>
    <w:rsid w:val="00682F35"/>
    <w:rsid w:val="006860DB"/>
    <w:rsid w:val="00691E02"/>
    <w:rsid w:val="00693252"/>
    <w:rsid w:val="006933E8"/>
    <w:rsid w:val="00693CC6"/>
    <w:rsid w:val="00696453"/>
    <w:rsid w:val="006979EF"/>
    <w:rsid w:val="006A2853"/>
    <w:rsid w:val="006A2993"/>
    <w:rsid w:val="006A3B19"/>
    <w:rsid w:val="006A3B30"/>
    <w:rsid w:val="006A4305"/>
    <w:rsid w:val="006A5F58"/>
    <w:rsid w:val="006A60F6"/>
    <w:rsid w:val="006B5F43"/>
    <w:rsid w:val="006B65B4"/>
    <w:rsid w:val="006B7B05"/>
    <w:rsid w:val="006B7EA6"/>
    <w:rsid w:val="006C1ED3"/>
    <w:rsid w:val="006C2035"/>
    <w:rsid w:val="006C2CB6"/>
    <w:rsid w:val="006C36CF"/>
    <w:rsid w:val="006C4ADE"/>
    <w:rsid w:val="006D1094"/>
    <w:rsid w:val="006D2394"/>
    <w:rsid w:val="006D5AC0"/>
    <w:rsid w:val="006D65E6"/>
    <w:rsid w:val="006D6DB9"/>
    <w:rsid w:val="006D7637"/>
    <w:rsid w:val="006E05FC"/>
    <w:rsid w:val="006E0654"/>
    <w:rsid w:val="006E11CB"/>
    <w:rsid w:val="006E12AF"/>
    <w:rsid w:val="006E3537"/>
    <w:rsid w:val="006E6808"/>
    <w:rsid w:val="006E7BDF"/>
    <w:rsid w:val="006F0348"/>
    <w:rsid w:val="006F1EBA"/>
    <w:rsid w:val="006F2488"/>
    <w:rsid w:val="006F33D4"/>
    <w:rsid w:val="006F3CE4"/>
    <w:rsid w:val="006F3EAE"/>
    <w:rsid w:val="006F47FA"/>
    <w:rsid w:val="006F6327"/>
    <w:rsid w:val="006F7B64"/>
    <w:rsid w:val="00700554"/>
    <w:rsid w:val="00701FC5"/>
    <w:rsid w:val="00702192"/>
    <w:rsid w:val="0070257B"/>
    <w:rsid w:val="007031FB"/>
    <w:rsid w:val="00703FC3"/>
    <w:rsid w:val="007054BC"/>
    <w:rsid w:val="00705FF2"/>
    <w:rsid w:val="00710138"/>
    <w:rsid w:val="007107FA"/>
    <w:rsid w:val="00711AC1"/>
    <w:rsid w:val="0071204F"/>
    <w:rsid w:val="00714C6D"/>
    <w:rsid w:val="0071544C"/>
    <w:rsid w:val="00715A56"/>
    <w:rsid w:val="0071677A"/>
    <w:rsid w:val="007168F8"/>
    <w:rsid w:val="00722018"/>
    <w:rsid w:val="00725402"/>
    <w:rsid w:val="00726B1C"/>
    <w:rsid w:val="007309C8"/>
    <w:rsid w:val="0073163B"/>
    <w:rsid w:val="00732EFC"/>
    <w:rsid w:val="00732F12"/>
    <w:rsid w:val="00734F79"/>
    <w:rsid w:val="00735FAD"/>
    <w:rsid w:val="007379A0"/>
    <w:rsid w:val="00740E00"/>
    <w:rsid w:val="0074342A"/>
    <w:rsid w:val="007440C1"/>
    <w:rsid w:val="00744E29"/>
    <w:rsid w:val="007455FF"/>
    <w:rsid w:val="00746A27"/>
    <w:rsid w:val="0075226B"/>
    <w:rsid w:val="0075289E"/>
    <w:rsid w:val="007549E8"/>
    <w:rsid w:val="00755A29"/>
    <w:rsid w:val="00756D95"/>
    <w:rsid w:val="0075773B"/>
    <w:rsid w:val="007577DB"/>
    <w:rsid w:val="007578F3"/>
    <w:rsid w:val="00763F3C"/>
    <w:rsid w:val="00765AA7"/>
    <w:rsid w:val="00767627"/>
    <w:rsid w:val="00767995"/>
    <w:rsid w:val="00770296"/>
    <w:rsid w:val="0077072E"/>
    <w:rsid w:val="007828D4"/>
    <w:rsid w:val="00792564"/>
    <w:rsid w:val="00793352"/>
    <w:rsid w:val="0079435F"/>
    <w:rsid w:val="007950DC"/>
    <w:rsid w:val="00795AB8"/>
    <w:rsid w:val="007979D2"/>
    <w:rsid w:val="007A13AB"/>
    <w:rsid w:val="007A1774"/>
    <w:rsid w:val="007A3EA9"/>
    <w:rsid w:val="007A5410"/>
    <w:rsid w:val="007A5C77"/>
    <w:rsid w:val="007A7E7E"/>
    <w:rsid w:val="007B3EBF"/>
    <w:rsid w:val="007B6C7F"/>
    <w:rsid w:val="007C021C"/>
    <w:rsid w:val="007C210D"/>
    <w:rsid w:val="007C2B2D"/>
    <w:rsid w:val="007C3B49"/>
    <w:rsid w:val="007C4069"/>
    <w:rsid w:val="007C4228"/>
    <w:rsid w:val="007C5D00"/>
    <w:rsid w:val="007C64AE"/>
    <w:rsid w:val="007C6AFC"/>
    <w:rsid w:val="007C7D37"/>
    <w:rsid w:val="007D0857"/>
    <w:rsid w:val="007D232C"/>
    <w:rsid w:val="007D30F3"/>
    <w:rsid w:val="007D4B3C"/>
    <w:rsid w:val="007D5770"/>
    <w:rsid w:val="007D5F4C"/>
    <w:rsid w:val="007D6E26"/>
    <w:rsid w:val="007E1754"/>
    <w:rsid w:val="007E397C"/>
    <w:rsid w:val="007E684A"/>
    <w:rsid w:val="007F008C"/>
    <w:rsid w:val="007F2D40"/>
    <w:rsid w:val="007F4181"/>
    <w:rsid w:val="007F7E4B"/>
    <w:rsid w:val="00801377"/>
    <w:rsid w:val="00803E1B"/>
    <w:rsid w:val="00804536"/>
    <w:rsid w:val="00804714"/>
    <w:rsid w:val="00804846"/>
    <w:rsid w:val="00804E22"/>
    <w:rsid w:val="00806012"/>
    <w:rsid w:val="00806E06"/>
    <w:rsid w:val="00806FBB"/>
    <w:rsid w:val="00807F47"/>
    <w:rsid w:val="00810297"/>
    <w:rsid w:val="00810A98"/>
    <w:rsid w:val="00810B5D"/>
    <w:rsid w:val="00813D47"/>
    <w:rsid w:val="00815138"/>
    <w:rsid w:val="00816818"/>
    <w:rsid w:val="008229A4"/>
    <w:rsid w:val="00823775"/>
    <w:rsid w:val="00824397"/>
    <w:rsid w:val="00827E67"/>
    <w:rsid w:val="00831736"/>
    <w:rsid w:val="0083187F"/>
    <w:rsid w:val="008330EF"/>
    <w:rsid w:val="0083573C"/>
    <w:rsid w:val="00840D57"/>
    <w:rsid w:val="008416F6"/>
    <w:rsid w:val="00843859"/>
    <w:rsid w:val="008474A1"/>
    <w:rsid w:val="00847708"/>
    <w:rsid w:val="00847C1E"/>
    <w:rsid w:val="00850519"/>
    <w:rsid w:val="008509C4"/>
    <w:rsid w:val="00851BFE"/>
    <w:rsid w:val="00851DF8"/>
    <w:rsid w:val="00851FA1"/>
    <w:rsid w:val="008564F1"/>
    <w:rsid w:val="00860617"/>
    <w:rsid w:val="00862276"/>
    <w:rsid w:val="008625AA"/>
    <w:rsid w:val="008645AC"/>
    <w:rsid w:val="0086479E"/>
    <w:rsid w:val="00866226"/>
    <w:rsid w:val="0086698E"/>
    <w:rsid w:val="00870497"/>
    <w:rsid w:val="00871B26"/>
    <w:rsid w:val="00873D54"/>
    <w:rsid w:val="00873FDA"/>
    <w:rsid w:val="008742DB"/>
    <w:rsid w:val="008745C5"/>
    <w:rsid w:val="008746E2"/>
    <w:rsid w:val="008774BB"/>
    <w:rsid w:val="00880398"/>
    <w:rsid w:val="0088410A"/>
    <w:rsid w:val="0088675B"/>
    <w:rsid w:val="008877F0"/>
    <w:rsid w:val="00892E89"/>
    <w:rsid w:val="00893B3B"/>
    <w:rsid w:val="008966B4"/>
    <w:rsid w:val="008972EB"/>
    <w:rsid w:val="00897C02"/>
    <w:rsid w:val="008A48B5"/>
    <w:rsid w:val="008A4AB5"/>
    <w:rsid w:val="008B2853"/>
    <w:rsid w:val="008B353C"/>
    <w:rsid w:val="008B4CB3"/>
    <w:rsid w:val="008B5B2E"/>
    <w:rsid w:val="008B605B"/>
    <w:rsid w:val="008B7282"/>
    <w:rsid w:val="008C0BD3"/>
    <w:rsid w:val="008C0F53"/>
    <w:rsid w:val="008C40EB"/>
    <w:rsid w:val="008C520E"/>
    <w:rsid w:val="008C5616"/>
    <w:rsid w:val="008C5F37"/>
    <w:rsid w:val="008C5F85"/>
    <w:rsid w:val="008C696A"/>
    <w:rsid w:val="008C7D0E"/>
    <w:rsid w:val="008C7DB8"/>
    <w:rsid w:val="008D162C"/>
    <w:rsid w:val="008D2030"/>
    <w:rsid w:val="008D2D82"/>
    <w:rsid w:val="008D592A"/>
    <w:rsid w:val="008E065F"/>
    <w:rsid w:val="008E16AF"/>
    <w:rsid w:val="008E239A"/>
    <w:rsid w:val="008E23E0"/>
    <w:rsid w:val="008E2C96"/>
    <w:rsid w:val="008E572B"/>
    <w:rsid w:val="008F0105"/>
    <w:rsid w:val="008F117C"/>
    <w:rsid w:val="008F2264"/>
    <w:rsid w:val="008F27F3"/>
    <w:rsid w:val="008F4F37"/>
    <w:rsid w:val="008F532A"/>
    <w:rsid w:val="008F535A"/>
    <w:rsid w:val="008F6F93"/>
    <w:rsid w:val="008F7C02"/>
    <w:rsid w:val="00905CA8"/>
    <w:rsid w:val="009075B4"/>
    <w:rsid w:val="00911668"/>
    <w:rsid w:val="00912D9B"/>
    <w:rsid w:val="00913982"/>
    <w:rsid w:val="00914A1B"/>
    <w:rsid w:val="00914E29"/>
    <w:rsid w:val="00914F88"/>
    <w:rsid w:val="0091740E"/>
    <w:rsid w:val="00917644"/>
    <w:rsid w:val="00917E98"/>
    <w:rsid w:val="00921755"/>
    <w:rsid w:val="009255B7"/>
    <w:rsid w:val="00925626"/>
    <w:rsid w:val="00925737"/>
    <w:rsid w:val="00927109"/>
    <w:rsid w:val="00927B6E"/>
    <w:rsid w:val="00927E39"/>
    <w:rsid w:val="0093083E"/>
    <w:rsid w:val="00934ABA"/>
    <w:rsid w:val="00935C83"/>
    <w:rsid w:val="00942258"/>
    <w:rsid w:val="00944433"/>
    <w:rsid w:val="00945D83"/>
    <w:rsid w:val="0094684F"/>
    <w:rsid w:val="00947AC4"/>
    <w:rsid w:val="0095026A"/>
    <w:rsid w:val="009504AC"/>
    <w:rsid w:val="0095097C"/>
    <w:rsid w:val="00951831"/>
    <w:rsid w:val="0095489A"/>
    <w:rsid w:val="0095550E"/>
    <w:rsid w:val="00955EB4"/>
    <w:rsid w:val="00957879"/>
    <w:rsid w:val="0096319D"/>
    <w:rsid w:val="00964215"/>
    <w:rsid w:val="00964D12"/>
    <w:rsid w:val="009652E2"/>
    <w:rsid w:val="0096640D"/>
    <w:rsid w:val="00967E31"/>
    <w:rsid w:val="00972785"/>
    <w:rsid w:val="0097349F"/>
    <w:rsid w:val="00977899"/>
    <w:rsid w:val="00980B29"/>
    <w:rsid w:val="009810F7"/>
    <w:rsid w:val="00981637"/>
    <w:rsid w:val="009825D8"/>
    <w:rsid w:val="00982D6E"/>
    <w:rsid w:val="0098442C"/>
    <w:rsid w:val="009914F3"/>
    <w:rsid w:val="00992621"/>
    <w:rsid w:val="00993C4E"/>
    <w:rsid w:val="00994214"/>
    <w:rsid w:val="00994689"/>
    <w:rsid w:val="009A08A5"/>
    <w:rsid w:val="009A35AE"/>
    <w:rsid w:val="009A36CA"/>
    <w:rsid w:val="009A3C70"/>
    <w:rsid w:val="009A57F9"/>
    <w:rsid w:val="009A5E1B"/>
    <w:rsid w:val="009B43BD"/>
    <w:rsid w:val="009B48B5"/>
    <w:rsid w:val="009B6672"/>
    <w:rsid w:val="009B7089"/>
    <w:rsid w:val="009C06C3"/>
    <w:rsid w:val="009C0DC2"/>
    <w:rsid w:val="009C0E2D"/>
    <w:rsid w:val="009C466A"/>
    <w:rsid w:val="009C4F83"/>
    <w:rsid w:val="009D20A5"/>
    <w:rsid w:val="009D29E2"/>
    <w:rsid w:val="009D393B"/>
    <w:rsid w:val="009D5332"/>
    <w:rsid w:val="009D5374"/>
    <w:rsid w:val="009D6D12"/>
    <w:rsid w:val="009D6F2D"/>
    <w:rsid w:val="009E17CE"/>
    <w:rsid w:val="009E44A6"/>
    <w:rsid w:val="009E48F6"/>
    <w:rsid w:val="009E4C79"/>
    <w:rsid w:val="009E68A4"/>
    <w:rsid w:val="009E75B2"/>
    <w:rsid w:val="009E77A3"/>
    <w:rsid w:val="009F1294"/>
    <w:rsid w:val="009F2ACB"/>
    <w:rsid w:val="009F3980"/>
    <w:rsid w:val="009F5AF6"/>
    <w:rsid w:val="00A01F4D"/>
    <w:rsid w:val="00A023C2"/>
    <w:rsid w:val="00A032EC"/>
    <w:rsid w:val="00A05387"/>
    <w:rsid w:val="00A069F1"/>
    <w:rsid w:val="00A06F2F"/>
    <w:rsid w:val="00A07551"/>
    <w:rsid w:val="00A07FFA"/>
    <w:rsid w:val="00A10959"/>
    <w:rsid w:val="00A152A7"/>
    <w:rsid w:val="00A178BF"/>
    <w:rsid w:val="00A179D9"/>
    <w:rsid w:val="00A17C7C"/>
    <w:rsid w:val="00A21544"/>
    <w:rsid w:val="00A21955"/>
    <w:rsid w:val="00A2341D"/>
    <w:rsid w:val="00A23AB0"/>
    <w:rsid w:val="00A24F45"/>
    <w:rsid w:val="00A30CCD"/>
    <w:rsid w:val="00A30CFF"/>
    <w:rsid w:val="00A30FA8"/>
    <w:rsid w:val="00A3365F"/>
    <w:rsid w:val="00A346B4"/>
    <w:rsid w:val="00A36622"/>
    <w:rsid w:val="00A402B2"/>
    <w:rsid w:val="00A4105A"/>
    <w:rsid w:val="00A415D8"/>
    <w:rsid w:val="00A42833"/>
    <w:rsid w:val="00A44C7F"/>
    <w:rsid w:val="00A44E61"/>
    <w:rsid w:val="00A52B27"/>
    <w:rsid w:val="00A55CD6"/>
    <w:rsid w:val="00A56A9A"/>
    <w:rsid w:val="00A5726D"/>
    <w:rsid w:val="00A60B63"/>
    <w:rsid w:val="00A6375B"/>
    <w:rsid w:val="00A650CD"/>
    <w:rsid w:val="00A660F2"/>
    <w:rsid w:val="00A70606"/>
    <w:rsid w:val="00A73CA1"/>
    <w:rsid w:val="00A7418D"/>
    <w:rsid w:val="00A80957"/>
    <w:rsid w:val="00A82BE5"/>
    <w:rsid w:val="00A8492A"/>
    <w:rsid w:val="00A84F9A"/>
    <w:rsid w:val="00A8629C"/>
    <w:rsid w:val="00A8633F"/>
    <w:rsid w:val="00A86561"/>
    <w:rsid w:val="00A87D22"/>
    <w:rsid w:val="00A902DC"/>
    <w:rsid w:val="00A904D3"/>
    <w:rsid w:val="00A91C3C"/>
    <w:rsid w:val="00A92328"/>
    <w:rsid w:val="00A93DE6"/>
    <w:rsid w:val="00A940AE"/>
    <w:rsid w:val="00A94D46"/>
    <w:rsid w:val="00AA012A"/>
    <w:rsid w:val="00AA12BA"/>
    <w:rsid w:val="00AA2D24"/>
    <w:rsid w:val="00AA7D5A"/>
    <w:rsid w:val="00AB2666"/>
    <w:rsid w:val="00AB3017"/>
    <w:rsid w:val="00AB3C96"/>
    <w:rsid w:val="00AB4B7A"/>
    <w:rsid w:val="00AB4F84"/>
    <w:rsid w:val="00AB5CEC"/>
    <w:rsid w:val="00AB7805"/>
    <w:rsid w:val="00AB7BD4"/>
    <w:rsid w:val="00AC5630"/>
    <w:rsid w:val="00AC5E6A"/>
    <w:rsid w:val="00AC623B"/>
    <w:rsid w:val="00AC647E"/>
    <w:rsid w:val="00AC6598"/>
    <w:rsid w:val="00AC7B74"/>
    <w:rsid w:val="00AD0397"/>
    <w:rsid w:val="00AD1077"/>
    <w:rsid w:val="00AD1FA4"/>
    <w:rsid w:val="00AD37A6"/>
    <w:rsid w:val="00AD4C0D"/>
    <w:rsid w:val="00AD5631"/>
    <w:rsid w:val="00AD5E8F"/>
    <w:rsid w:val="00AD6642"/>
    <w:rsid w:val="00AD700F"/>
    <w:rsid w:val="00AD7CD7"/>
    <w:rsid w:val="00AE097F"/>
    <w:rsid w:val="00AE0B61"/>
    <w:rsid w:val="00AE0D40"/>
    <w:rsid w:val="00AE0FB4"/>
    <w:rsid w:val="00AE2B93"/>
    <w:rsid w:val="00AE4415"/>
    <w:rsid w:val="00AE4CFE"/>
    <w:rsid w:val="00AE59E7"/>
    <w:rsid w:val="00AE683B"/>
    <w:rsid w:val="00AE6B08"/>
    <w:rsid w:val="00AF01A1"/>
    <w:rsid w:val="00AF2B95"/>
    <w:rsid w:val="00AF2C33"/>
    <w:rsid w:val="00AF55E8"/>
    <w:rsid w:val="00AF59BB"/>
    <w:rsid w:val="00AF6252"/>
    <w:rsid w:val="00AF7207"/>
    <w:rsid w:val="00AF76BA"/>
    <w:rsid w:val="00AF7D6C"/>
    <w:rsid w:val="00B012B0"/>
    <w:rsid w:val="00B01998"/>
    <w:rsid w:val="00B06376"/>
    <w:rsid w:val="00B066E0"/>
    <w:rsid w:val="00B0708F"/>
    <w:rsid w:val="00B0794F"/>
    <w:rsid w:val="00B07CDD"/>
    <w:rsid w:val="00B10E27"/>
    <w:rsid w:val="00B11848"/>
    <w:rsid w:val="00B11852"/>
    <w:rsid w:val="00B13A86"/>
    <w:rsid w:val="00B13BC1"/>
    <w:rsid w:val="00B148B4"/>
    <w:rsid w:val="00B16064"/>
    <w:rsid w:val="00B16658"/>
    <w:rsid w:val="00B225D3"/>
    <w:rsid w:val="00B22C0E"/>
    <w:rsid w:val="00B23665"/>
    <w:rsid w:val="00B24D19"/>
    <w:rsid w:val="00B26146"/>
    <w:rsid w:val="00B26FE4"/>
    <w:rsid w:val="00B27511"/>
    <w:rsid w:val="00B27702"/>
    <w:rsid w:val="00B30EAB"/>
    <w:rsid w:val="00B3100F"/>
    <w:rsid w:val="00B32B83"/>
    <w:rsid w:val="00B3344F"/>
    <w:rsid w:val="00B3564B"/>
    <w:rsid w:val="00B36AE7"/>
    <w:rsid w:val="00B40BF4"/>
    <w:rsid w:val="00B435DD"/>
    <w:rsid w:val="00B4377C"/>
    <w:rsid w:val="00B43E89"/>
    <w:rsid w:val="00B46F12"/>
    <w:rsid w:val="00B505D6"/>
    <w:rsid w:val="00B54682"/>
    <w:rsid w:val="00B54A33"/>
    <w:rsid w:val="00B56438"/>
    <w:rsid w:val="00B62BE2"/>
    <w:rsid w:val="00B62E28"/>
    <w:rsid w:val="00B67737"/>
    <w:rsid w:val="00B706C1"/>
    <w:rsid w:val="00B71DBA"/>
    <w:rsid w:val="00B7470F"/>
    <w:rsid w:val="00B77994"/>
    <w:rsid w:val="00B808A8"/>
    <w:rsid w:val="00B8476E"/>
    <w:rsid w:val="00B84D4F"/>
    <w:rsid w:val="00B863BE"/>
    <w:rsid w:val="00B8684E"/>
    <w:rsid w:val="00B907CA"/>
    <w:rsid w:val="00B90E17"/>
    <w:rsid w:val="00B91032"/>
    <w:rsid w:val="00B92976"/>
    <w:rsid w:val="00B92D3A"/>
    <w:rsid w:val="00B93CE0"/>
    <w:rsid w:val="00B94047"/>
    <w:rsid w:val="00B95922"/>
    <w:rsid w:val="00BA06CD"/>
    <w:rsid w:val="00BA1341"/>
    <w:rsid w:val="00BA6FE8"/>
    <w:rsid w:val="00BA759F"/>
    <w:rsid w:val="00BB05EF"/>
    <w:rsid w:val="00BB16E4"/>
    <w:rsid w:val="00BB1AE7"/>
    <w:rsid w:val="00BB1B92"/>
    <w:rsid w:val="00BB21A4"/>
    <w:rsid w:val="00BB4ED9"/>
    <w:rsid w:val="00BB4F0B"/>
    <w:rsid w:val="00BB52D1"/>
    <w:rsid w:val="00BB565D"/>
    <w:rsid w:val="00BB6492"/>
    <w:rsid w:val="00BC174F"/>
    <w:rsid w:val="00BC260D"/>
    <w:rsid w:val="00BC288B"/>
    <w:rsid w:val="00BC401A"/>
    <w:rsid w:val="00BC4300"/>
    <w:rsid w:val="00BC45C5"/>
    <w:rsid w:val="00BC4ADA"/>
    <w:rsid w:val="00BC4DB8"/>
    <w:rsid w:val="00BC71C6"/>
    <w:rsid w:val="00BC7772"/>
    <w:rsid w:val="00BD18E1"/>
    <w:rsid w:val="00BD18FA"/>
    <w:rsid w:val="00BD1A75"/>
    <w:rsid w:val="00BD3365"/>
    <w:rsid w:val="00BD3502"/>
    <w:rsid w:val="00BD3A81"/>
    <w:rsid w:val="00BD40BE"/>
    <w:rsid w:val="00BD72C3"/>
    <w:rsid w:val="00BD7A1A"/>
    <w:rsid w:val="00BE2DBF"/>
    <w:rsid w:val="00BE373C"/>
    <w:rsid w:val="00BE3E6D"/>
    <w:rsid w:val="00BE422B"/>
    <w:rsid w:val="00BE525C"/>
    <w:rsid w:val="00BE5579"/>
    <w:rsid w:val="00BF26CA"/>
    <w:rsid w:val="00BF3D5B"/>
    <w:rsid w:val="00BF550D"/>
    <w:rsid w:val="00BF556E"/>
    <w:rsid w:val="00BF572F"/>
    <w:rsid w:val="00BF7E4D"/>
    <w:rsid w:val="00C024D4"/>
    <w:rsid w:val="00C03AC1"/>
    <w:rsid w:val="00C05322"/>
    <w:rsid w:val="00C05D5A"/>
    <w:rsid w:val="00C07EE9"/>
    <w:rsid w:val="00C100DF"/>
    <w:rsid w:val="00C120CD"/>
    <w:rsid w:val="00C12F34"/>
    <w:rsid w:val="00C1501D"/>
    <w:rsid w:val="00C202CA"/>
    <w:rsid w:val="00C208EF"/>
    <w:rsid w:val="00C2270B"/>
    <w:rsid w:val="00C22A0E"/>
    <w:rsid w:val="00C23DA7"/>
    <w:rsid w:val="00C27AB4"/>
    <w:rsid w:val="00C302C9"/>
    <w:rsid w:val="00C30898"/>
    <w:rsid w:val="00C33FEB"/>
    <w:rsid w:val="00C35ACF"/>
    <w:rsid w:val="00C35D59"/>
    <w:rsid w:val="00C36447"/>
    <w:rsid w:val="00C40069"/>
    <w:rsid w:val="00C4171A"/>
    <w:rsid w:val="00C4435E"/>
    <w:rsid w:val="00C44FB0"/>
    <w:rsid w:val="00C45C9F"/>
    <w:rsid w:val="00C520E6"/>
    <w:rsid w:val="00C52437"/>
    <w:rsid w:val="00C52A38"/>
    <w:rsid w:val="00C53D06"/>
    <w:rsid w:val="00C57C0A"/>
    <w:rsid w:val="00C60672"/>
    <w:rsid w:val="00C64F0A"/>
    <w:rsid w:val="00C6588A"/>
    <w:rsid w:val="00C65FCE"/>
    <w:rsid w:val="00C70406"/>
    <w:rsid w:val="00C71029"/>
    <w:rsid w:val="00C72363"/>
    <w:rsid w:val="00C73E42"/>
    <w:rsid w:val="00C746F7"/>
    <w:rsid w:val="00C75895"/>
    <w:rsid w:val="00C762D7"/>
    <w:rsid w:val="00C764CF"/>
    <w:rsid w:val="00C768E7"/>
    <w:rsid w:val="00C82D03"/>
    <w:rsid w:val="00C8483B"/>
    <w:rsid w:val="00C86738"/>
    <w:rsid w:val="00C87E32"/>
    <w:rsid w:val="00C909C5"/>
    <w:rsid w:val="00C90A23"/>
    <w:rsid w:val="00C91567"/>
    <w:rsid w:val="00C947D6"/>
    <w:rsid w:val="00C94ECA"/>
    <w:rsid w:val="00C961D1"/>
    <w:rsid w:val="00CA016F"/>
    <w:rsid w:val="00CA0828"/>
    <w:rsid w:val="00CA19C8"/>
    <w:rsid w:val="00CA1D24"/>
    <w:rsid w:val="00CA33D2"/>
    <w:rsid w:val="00CA36F3"/>
    <w:rsid w:val="00CA4196"/>
    <w:rsid w:val="00CA49B4"/>
    <w:rsid w:val="00CA52B7"/>
    <w:rsid w:val="00CA5328"/>
    <w:rsid w:val="00CA5C51"/>
    <w:rsid w:val="00CB1C2C"/>
    <w:rsid w:val="00CB1EAF"/>
    <w:rsid w:val="00CB29C9"/>
    <w:rsid w:val="00CB4032"/>
    <w:rsid w:val="00CB4578"/>
    <w:rsid w:val="00CB53BA"/>
    <w:rsid w:val="00CB5A37"/>
    <w:rsid w:val="00CB78FF"/>
    <w:rsid w:val="00CC6854"/>
    <w:rsid w:val="00CD0D91"/>
    <w:rsid w:val="00CD178F"/>
    <w:rsid w:val="00CD4457"/>
    <w:rsid w:val="00CD4F8D"/>
    <w:rsid w:val="00CD5F26"/>
    <w:rsid w:val="00CD6169"/>
    <w:rsid w:val="00CD6F39"/>
    <w:rsid w:val="00CD7A11"/>
    <w:rsid w:val="00CE1E6C"/>
    <w:rsid w:val="00CE3452"/>
    <w:rsid w:val="00CE39EF"/>
    <w:rsid w:val="00CE4BD8"/>
    <w:rsid w:val="00CE4C5E"/>
    <w:rsid w:val="00CE7982"/>
    <w:rsid w:val="00CF0744"/>
    <w:rsid w:val="00CF1283"/>
    <w:rsid w:val="00CF133B"/>
    <w:rsid w:val="00CF1BA0"/>
    <w:rsid w:val="00CF391C"/>
    <w:rsid w:val="00CF5F60"/>
    <w:rsid w:val="00CF6DBB"/>
    <w:rsid w:val="00CF6E2D"/>
    <w:rsid w:val="00D005FD"/>
    <w:rsid w:val="00D007BE"/>
    <w:rsid w:val="00D00D4E"/>
    <w:rsid w:val="00D0171B"/>
    <w:rsid w:val="00D01B3F"/>
    <w:rsid w:val="00D0243E"/>
    <w:rsid w:val="00D0276A"/>
    <w:rsid w:val="00D03671"/>
    <w:rsid w:val="00D037C7"/>
    <w:rsid w:val="00D045D6"/>
    <w:rsid w:val="00D0585D"/>
    <w:rsid w:val="00D05C91"/>
    <w:rsid w:val="00D06A5D"/>
    <w:rsid w:val="00D10AF0"/>
    <w:rsid w:val="00D12492"/>
    <w:rsid w:val="00D130CE"/>
    <w:rsid w:val="00D14A8E"/>
    <w:rsid w:val="00D1575A"/>
    <w:rsid w:val="00D15DFC"/>
    <w:rsid w:val="00D15EE6"/>
    <w:rsid w:val="00D20325"/>
    <w:rsid w:val="00D20358"/>
    <w:rsid w:val="00D213CC"/>
    <w:rsid w:val="00D215E8"/>
    <w:rsid w:val="00D228D7"/>
    <w:rsid w:val="00D230F8"/>
    <w:rsid w:val="00D24549"/>
    <w:rsid w:val="00D24746"/>
    <w:rsid w:val="00D24B61"/>
    <w:rsid w:val="00D2572C"/>
    <w:rsid w:val="00D348D0"/>
    <w:rsid w:val="00D34EA5"/>
    <w:rsid w:val="00D35681"/>
    <w:rsid w:val="00D3655A"/>
    <w:rsid w:val="00D375E1"/>
    <w:rsid w:val="00D37A87"/>
    <w:rsid w:val="00D37D3A"/>
    <w:rsid w:val="00D401EC"/>
    <w:rsid w:val="00D4272A"/>
    <w:rsid w:val="00D45980"/>
    <w:rsid w:val="00D45E14"/>
    <w:rsid w:val="00D478B5"/>
    <w:rsid w:val="00D519F9"/>
    <w:rsid w:val="00D5324F"/>
    <w:rsid w:val="00D53478"/>
    <w:rsid w:val="00D54456"/>
    <w:rsid w:val="00D55338"/>
    <w:rsid w:val="00D55C31"/>
    <w:rsid w:val="00D57432"/>
    <w:rsid w:val="00D57BB1"/>
    <w:rsid w:val="00D63E11"/>
    <w:rsid w:val="00D66264"/>
    <w:rsid w:val="00D66C1D"/>
    <w:rsid w:val="00D67319"/>
    <w:rsid w:val="00D67B63"/>
    <w:rsid w:val="00D71DEE"/>
    <w:rsid w:val="00D7237C"/>
    <w:rsid w:val="00D74D6B"/>
    <w:rsid w:val="00D80505"/>
    <w:rsid w:val="00D8063E"/>
    <w:rsid w:val="00D84B24"/>
    <w:rsid w:val="00D86A67"/>
    <w:rsid w:val="00D908D7"/>
    <w:rsid w:val="00D94224"/>
    <w:rsid w:val="00D9467A"/>
    <w:rsid w:val="00D96490"/>
    <w:rsid w:val="00D967DC"/>
    <w:rsid w:val="00DA0B03"/>
    <w:rsid w:val="00DA377C"/>
    <w:rsid w:val="00DA5EB9"/>
    <w:rsid w:val="00DA6792"/>
    <w:rsid w:val="00DB0AB6"/>
    <w:rsid w:val="00DB32FC"/>
    <w:rsid w:val="00DB4092"/>
    <w:rsid w:val="00DB4A8C"/>
    <w:rsid w:val="00DB62C7"/>
    <w:rsid w:val="00DB66FF"/>
    <w:rsid w:val="00DB7F1C"/>
    <w:rsid w:val="00DC0798"/>
    <w:rsid w:val="00DC1154"/>
    <w:rsid w:val="00DC3594"/>
    <w:rsid w:val="00DC7161"/>
    <w:rsid w:val="00DC73F5"/>
    <w:rsid w:val="00DD06E6"/>
    <w:rsid w:val="00DD14C1"/>
    <w:rsid w:val="00DD2AEF"/>
    <w:rsid w:val="00DD3535"/>
    <w:rsid w:val="00DD4F92"/>
    <w:rsid w:val="00DD572A"/>
    <w:rsid w:val="00DD5BDE"/>
    <w:rsid w:val="00DD67EA"/>
    <w:rsid w:val="00DD72D7"/>
    <w:rsid w:val="00DE1B69"/>
    <w:rsid w:val="00DE2889"/>
    <w:rsid w:val="00DE3C31"/>
    <w:rsid w:val="00DE4118"/>
    <w:rsid w:val="00DE5590"/>
    <w:rsid w:val="00DE6BBF"/>
    <w:rsid w:val="00DE72BC"/>
    <w:rsid w:val="00DF2389"/>
    <w:rsid w:val="00DF3941"/>
    <w:rsid w:val="00DF4811"/>
    <w:rsid w:val="00DF4AA9"/>
    <w:rsid w:val="00DF4F4E"/>
    <w:rsid w:val="00DF7564"/>
    <w:rsid w:val="00E0152B"/>
    <w:rsid w:val="00E019D7"/>
    <w:rsid w:val="00E020EA"/>
    <w:rsid w:val="00E04717"/>
    <w:rsid w:val="00E0557E"/>
    <w:rsid w:val="00E0653D"/>
    <w:rsid w:val="00E135BA"/>
    <w:rsid w:val="00E147B4"/>
    <w:rsid w:val="00E150A5"/>
    <w:rsid w:val="00E165C9"/>
    <w:rsid w:val="00E16E18"/>
    <w:rsid w:val="00E20466"/>
    <w:rsid w:val="00E20569"/>
    <w:rsid w:val="00E20766"/>
    <w:rsid w:val="00E22452"/>
    <w:rsid w:val="00E23446"/>
    <w:rsid w:val="00E23BA8"/>
    <w:rsid w:val="00E24138"/>
    <w:rsid w:val="00E24F65"/>
    <w:rsid w:val="00E2520E"/>
    <w:rsid w:val="00E27A31"/>
    <w:rsid w:val="00E30C2F"/>
    <w:rsid w:val="00E30F9C"/>
    <w:rsid w:val="00E36206"/>
    <w:rsid w:val="00E40D67"/>
    <w:rsid w:val="00E41317"/>
    <w:rsid w:val="00E41A34"/>
    <w:rsid w:val="00E41CE6"/>
    <w:rsid w:val="00E4307F"/>
    <w:rsid w:val="00E43876"/>
    <w:rsid w:val="00E4466F"/>
    <w:rsid w:val="00E45902"/>
    <w:rsid w:val="00E4596C"/>
    <w:rsid w:val="00E479BC"/>
    <w:rsid w:val="00E47A98"/>
    <w:rsid w:val="00E47B90"/>
    <w:rsid w:val="00E51070"/>
    <w:rsid w:val="00E54138"/>
    <w:rsid w:val="00E5448E"/>
    <w:rsid w:val="00E56059"/>
    <w:rsid w:val="00E56483"/>
    <w:rsid w:val="00E56726"/>
    <w:rsid w:val="00E57119"/>
    <w:rsid w:val="00E60E79"/>
    <w:rsid w:val="00E637CE"/>
    <w:rsid w:val="00E66267"/>
    <w:rsid w:val="00E67355"/>
    <w:rsid w:val="00E70378"/>
    <w:rsid w:val="00E736D9"/>
    <w:rsid w:val="00E7443B"/>
    <w:rsid w:val="00E76193"/>
    <w:rsid w:val="00E7627E"/>
    <w:rsid w:val="00E80E44"/>
    <w:rsid w:val="00E82863"/>
    <w:rsid w:val="00E83193"/>
    <w:rsid w:val="00E84C62"/>
    <w:rsid w:val="00E856F3"/>
    <w:rsid w:val="00E874E0"/>
    <w:rsid w:val="00E91116"/>
    <w:rsid w:val="00E9132A"/>
    <w:rsid w:val="00E91A3B"/>
    <w:rsid w:val="00E94B33"/>
    <w:rsid w:val="00E969FE"/>
    <w:rsid w:val="00E97A48"/>
    <w:rsid w:val="00EA007A"/>
    <w:rsid w:val="00EA0213"/>
    <w:rsid w:val="00EA12C7"/>
    <w:rsid w:val="00EA2642"/>
    <w:rsid w:val="00EA398D"/>
    <w:rsid w:val="00EA41CB"/>
    <w:rsid w:val="00EB03C4"/>
    <w:rsid w:val="00EB0D3A"/>
    <w:rsid w:val="00EB1E3C"/>
    <w:rsid w:val="00EB208D"/>
    <w:rsid w:val="00EB5D24"/>
    <w:rsid w:val="00EC193C"/>
    <w:rsid w:val="00EC44A8"/>
    <w:rsid w:val="00EC522F"/>
    <w:rsid w:val="00EC63EB"/>
    <w:rsid w:val="00EC7DC7"/>
    <w:rsid w:val="00ED0369"/>
    <w:rsid w:val="00ED2326"/>
    <w:rsid w:val="00ED342C"/>
    <w:rsid w:val="00ED3BEC"/>
    <w:rsid w:val="00ED407D"/>
    <w:rsid w:val="00ED44D0"/>
    <w:rsid w:val="00ED49F7"/>
    <w:rsid w:val="00EE16E7"/>
    <w:rsid w:val="00EE2DA8"/>
    <w:rsid w:val="00EE36BF"/>
    <w:rsid w:val="00EE5A21"/>
    <w:rsid w:val="00EE78DC"/>
    <w:rsid w:val="00EE7BBE"/>
    <w:rsid w:val="00EF138B"/>
    <w:rsid w:val="00EF249B"/>
    <w:rsid w:val="00EF4210"/>
    <w:rsid w:val="00EF4CCB"/>
    <w:rsid w:val="00EF6B4D"/>
    <w:rsid w:val="00EF6FEA"/>
    <w:rsid w:val="00F02024"/>
    <w:rsid w:val="00F02241"/>
    <w:rsid w:val="00F02429"/>
    <w:rsid w:val="00F03649"/>
    <w:rsid w:val="00F050FF"/>
    <w:rsid w:val="00F10AF0"/>
    <w:rsid w:val="00F13605"/>
    <w:rsid w:val="00F15443"/>
    <w:rsid w:val="00F16362"/>
    <w:rsid w:val="00F16E08"/>
    <w:rsid w:val="00F202A8"/>
    <w:rsid w:val="00F22597"/>
    <w:rsid w:val="00F22891"/>
    <w:rsid w:val="00F246BC"/>
    <w:rsid w:val="00F34E56"/>
    <w:rsid w:val="00F364DA"/>
    <w:rsid w:val="00F415A3"/>
    <w:rsid w:val="00F438AD"/>
    <w:rsid w:val="00F450EC"/>
    <w:rsid w:val="00F45721"/>
    <w:rsid w:val="00F4748E"/>
    <w:rsid w:val="00F47FAC"/>
    <w:rsid w:val="00F50DFF"/>
    <w:rsid w:val="00F51A18"/>
    <w:rsid w:val="00F52409"/>
    <w:rsid w:val="00F52767"/>
    <w:rsid w:val="00F5419A"/>
    <w:rsid w:val="00F55112"/>
    <w:rsid w:val="00F5694E"/>
    <w:rsid w:val="00F56C4E"/>
    <w:rsid w:val="00F57CDF"/>
    <w:rsid w:val="00F62595"/>
    <w:rsid w:val="00F63885"/>
    <w:rsid w:val="00F659A8"/>
    <w:rsid w:val="00F67928"/>
    <w:rsid w:val="00F7135D"/>
    <w:rsid w:val="00F71CB0"/>
    <w:rsid w:val="00F72BCC"/>
    <w:rsid w:val="00F7378C"/>
    <w:rsid w:val="00F74242"/>
    <w:rsid w:val="00F76076"/>
    <w:rsid w:val="00F764C5"/>
    <w:rsid w:val="00F8487F"/>
    <w:rsid w:val="00F85018"/>
    <w:rsid w:val="00F86876"/>
    <w:rsid w:val="00F905EB"/>
    <w:rsid w:val="00F9271C"/>
    <w:rsid w:val="00F95889"/>
    <w:rsid w:val="00F9591E"/>
    <w:rsid w:val="00F95943"/>
    <w:rsid w:val="00FA00A9"/>
    <w:rsid w:val="00FA0981"/>
    <w:rsid w:val="00FA0BCB"/>
    <w:rsid w:val="00FA32C5"/>
    <w:rsid w:val="00FA3E93"/>
    <w:rsid w:val="00FA4F37"/>
    <w:rsid w:val="00FA51EA"/>
    <w:rsid w:val="00FA5FFF"/>
    <w:rsid w:val="00FA6385"/>
    <w:rsid w:val="00FA79AA"/>
    <w:rsid w:val="00FB0FDB"/>
    <w:rsid w:val="00FB3122"/>
    <w:rsid w:val="00FB5E7F"/>
    <w:rsid w:val="00FC2879"/>
    <w:rsid w:val="00FC54B6"/>
    <w:rsid w:val="00FC62DD"/>
    <w:rsid w:val="00FD03D0"/>
    <w:rsid w:val="00FD0BB6"/>
    <w:rsid w:val="00FD16E9"/>
    <w:rsid w:val="00FD1841"/>
    <w:rsid w:val="00FD1F66"/>
    <w:rsid w:val="00FD2393"/>
    <w:rsid w:val="00FD32DB"/>
    <w:rsid w:val="00FD3DC0"/>
    <w:rsid w:val="00FD6B1F"/>
    <w:rsid w:val="00FD6D50"/>
    <w:rsid w:val="00FE0F9A"/>
    <w:rsid w:val="00FE2429"/>
    <w:rsid w:val="00FE28E9"/>
    <w:rsid w:val="00FE6144"/>
    <w:rsid w:val="00FE66FC"/>
    <w:rsid w:val="00FF09FF"/>
    <w:rsid w:val="00FF0E88"/>
    <w:rsid w:val="00FF1543"/>
    <w:rsid w:val="00FF3807"/>
    <w:rsid w:val="00FF48CB"/>
    <w:rsid w:val="00FF6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0F5"/>
    <w:pPr>
      <w:tabs>
        <w:tab w:val="center" w:pos="4153"/>
        <w:tab w:val="right" w:pos="8306"/>
      </w:tabs>
    </w:pPr>
    <w:rPr>
      <w:szCs w:val="20"/>
    </w:rPr>
  </w:style>
  <w:style w:type="paragraph" w:customStyle="1" w:styleId="PortfolioBullet">
    <w:name w:val="Portfolio_Bullet"/>
    <w:basedOn w:val="Normal"/>
    <w:rsid w:val="00E41CE6"/>
    <w:pPr>
      <w:keepLines/>
      <w:numPr>
        <w:numId w:val="9"/>
      </w:numPr>
      <w:spacing w:after="120" w:line="320" w:lineRule="atLeast"/>
      <w:jc w:val="both"/>
    </w:pPr>
    <w:rPr>
      <w:sz w:val="22"/>
      <w:szCs w:val="20"/>
      <w:lang w:eastAsia="en-US"/>
    </w:rPr>
  </w:style>
  <w:style w:type="paragraph" w:customStyle="1" w:styleId="PortfolioBullet2">
    <w:name w:val="Portfolio_Bullet2"/>
    <w:basedOn w:val="Normal"/>
    <w:rsid w:val="00E41CE6"/>
    <w:pPr>
      <w:keepLines/>
      <w:numPr>
        <w:ilvl w:val="1"/>
        <w:numId w:val="9"/>
      </w:numPr>
      <w:tabs>
        <w:tab w:val="clear" w:pos="1701"/>
        <w:tab w:val="num" w:pos="1276"/>
      </w:tabs>
      <w:spacing w:after="120" w:line="320" w:lineRule="atLeast"/>
      <w:ind w:left="1276" w:hanging="425"/>
      <w:jc w:val="both"/>
    </w:pPr>
    <w:rPr>
      <w:sz w:val="22"/>
      <w:szCs w:val="20"/>
      <w:lang w:eastAsia="en-US"/>
    </w:rPr>
  </w:style>
  <w:style w:type="paragraph" w:customStyle="1" w:styleId="PortfolioBullet3">
    <w:name w:val="Portfolio_Bullet3"/>
    <w:basedOn w:val="Normal"/>
    <w:rsid w:val="00E41CE6"/>
    <w:pPr>
      <w:keepLines/>
      <w:numPr>
        <w:ilvl w:val="2"/>
        <w:numId w:val="9"/>
      </w:numPr>
      <w:tabs>
        <w:tab w:val="clear" w:pos="2268"/>
        <w:tab w:val="num" w:pos="1701"/>
      </w:tabs>
      <w:spacing w:after="120" w:line="320" w:lineRule="atLeast"/>
      <w:ind w:left="1701" w:hanging="425"/>
      <w:jc w:val="both"/>
    </w:pPr>
    <w:rPr>
      <w:sz w:val="22"/>
      <w:szCs w:val="20"/>
      <w:lang w:eastAsia="en-US"/>
    </w:rPr>
  </w:style>
  <w:style w:type="paragraph" w:styleId="Footer">
    <w:name w:val="footer"/>
    <w:basedOn w:val="Normal"/>
    <w:link w:val="FooterChar"/>
    <w:rsid w:val="00B0794F"/>
    <w:pPr>
      <w:tabs>
        <w:tab w:val="center" w:pos="4513"/>
        <w:tab w:val="right" w:pos="9026"/>
      </w:tabs>
    </w:pPr>
  </w:style>
  <w:style w:type="character" w:customStyle="1" w:styleId="FooterChar">
    <w:name w:val="Footer Char"/>
    <w:basedOn w:val="DefaultParagraphFont"/>
    <w:link w:val="Footer"/>
    <w:rsid w:val="00B0794F"/>
    <w:rPr>
      <w:sz w:val="24"/>
      <w:szCs w:val="24"/>
    </w:rPr>
  </w:style>
  <w:style w:type="paragraph" w:styleId="BalloonText">
    <w:name w:val="Balloon Text"/>
    <w:basedOn w:val="Normal"/>
    <w:link w:val="BalloonTextChar"/>
    <w:rsid w:val="00E30C2F"/>
    <w:rPr>
      <w:rFonts w:ascii="Arial" w:hAnsi="Arial" w:cs="Arial"/>
      <w:sz w:val="16"/>
      <w:szCs w:val="16"/>
    </w:rPr>
  </w:style>
  <w:style w:type="character" w:customStyle="1" w:styleId="BalloonTextChar">
    <w:name w:val="Balloon Text Char"/>
    <w:basedOn w:val="DefaultParagraphFont"/>
    <w:link w:val="BalloonText"/>
    <w:rsid w:val="00E30C2F"/>
    <w:rPr>
      <w:rFonts w:ascii="Arial" w:hAnsi="Arial" w:cs="Arial"/>
      <w:sz w:val="16"/>
      <w:szCs w:val="16"/>
    </w:rPr>
  </w:style>
  <w:style w:type="paragraph" w:styleId="ListParagraph">
    <w:name w:val="List Paragraph"/>
    <w:basedOn w:val="Normal"/>
    <w:uiPriority w:val="34"/>
    <w:qFormat/>
    <w:rsid w:val="00E30C2F"/>
    <w:pPr>
      <w:ind w:left="720"/>
    </w:pPr>
  </w:style>
  <w:style w:type="character" w:styleId="Hyperlink">
    <w:name w:val="Hyperlink"/>
    <w:basedOn w:val="DefaultParagraphFont"/>
    <w:rsid w:val="00795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202%20Local%20Government%20Electoral%20Bill%202011%20Explanatory%20Notes.PDF" TargetMode="External"/><Relationship Id="rId3" Type="http://schemas.openxmlformats.org/officeDocument/2006/relationships/settings" Target="settings.xml"/><Relationship Id="rId7" Type="http://schemas.openxmlformats.org/officeDocument/2006/relationships/hyperlink" Target="Attachments/Att%201%20Local%20Government%20Electoral%20Bill%20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2154</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2527</CharactersWithSpaces>
  <SharedDoc>false</SharedDoc>
  <HyperlinkBase>https://www.cabinet.qld.gov.au/documents/2011/Jun/LG Electoral bill/</HyperlinkBase>
  <HLinks>
    <vt:vector size="12" baseType="variant">
      <vt:variant>
        <vt:i4>5570585</vt:i4>
      </vt:variant>
      <vt:variant>
        <vt:i4>3</vt:i4>
      </vt:variant>
      <vt:variant>
        <vt:i4>0</vt:i4>
      </vt:variant>
      <vt:variant>
        <vt:i4>5</vt:i4>
      </vt:variant>
      <vt:variant>
        <vt:lpwstr>Attachments/Att 2 Local Government Electoral Bill 2011 Explanatory Notes.PDF</vt:lpwstr>
      </vt:variant>
      <vt:variant>
        <vt:lpwstr/>
      </vt:variant>
      <vt:variant>
        <vt:i4>4128876</vt:i4>
      </vt:variant>
      <vt:variant>
        <vt:i4>0</vt:i4>
      </vt:variant>
      <vt:variant>
        <vt:i4>0</vt:i4>
      </vt:variant>
      <vt:variant>
        <vt:i4>5</vt:i4>
      </vt:variant>
      <vt:variant>
        <vt:lpwstr>Attachments/Att 1 Local Government Electoral Bill 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2011-11-21T08:08:00Z</cp:lastPrinted>
  <dcterms:created xsi:type="dcterms:W3CDTF">2017-10-24T23:06:00Z</dcterms:created>
  <dcterms:modified xsi:type="dcterms:W3CDTF">2018-03-06T01:08:00Z</dcterms:modified>
  <cp:category>Local_Government,Planning,Legislation</cp:category>
</cp:coreProperties>
</file>